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CA2D1" w14:textId="77777777" w:rsidR="001649BD" w:rsidRDefault="00000000">
      <w:pPr>
        <w:widowControl w:val="0"/>
        <w:rPr>
          <w:rFonts w:ascii="Times New Roman" w:hAnsi="Times New Roman" w:cs="Times New Roman"/>
        </w:rPr>
      </w:pPr>
      <w:r>
        <w:rPr>
          <w:rFonts w:ascii="Times New Roman" w:hAnsi="Times New Roman" w:cs="Times New Roman" w:hint="eastAsia"/>
        </w:rPr>
        <w:t xml:space="preserve">  </w:t>
      </w:r>
    </w:p>
    <w:p w14:paraId="055EED7E" w14:textId="77777777" w:rsidR="001649BD" w:rsidRDefault="001649BD">
      <w:pPr>
        <w:widowControl w:val="0"/>
        <w:rPr>
          <w:rFonts w:ascii="Times New Roman" w:hAnsi="Times New Roman" w:cs="Times New Roman"/>
        </w:rPr>
      </w:pPr>
    </w:p>
    <w:p w14:paraId="25C9ABC7" w14:textId="77777777" w:rsidR="001649BD" w:rsidRDefault="001649BD">
      <w:pPr>
        <w:widowControl w:val="0"/>
        <w:rPr>
          <w:rFonts w:ascii="Times New Roman" w:hAnsi="Times New Roman" w:cs="Times New Roman"/>
        </w:rPr>
      </w:pPr>
    </w:p>
    <w:p w14:paraId="44CFC331" w14:textId="77777777" w:rsidR="001649BD" w:rsidRDefault="001649BD">
      <w:pPr>
        <w:widowControl w:val="0"/>
        <w:rPr>
          <w:rFonts w:ascii="Times New Roman" w:hAnsi="Times New Roman" w:cs="Times New Roman"/>
        </w:rPr>
      </w:pPr>
    </w:p>
    <w:p w14:paraId="717FF6BB" w14:textId="77777777" w:rsidR="001649BD" w:rsidRDefault="00000000">
      <w:pPr>
        <w:widowControl w:val="0"/>
        <w:spacing w:line="1200" w:lineRule="exact"/>
        <w:jc w:val="center"/>
        <w:rPr>
          <w:rFonts w:ascii="Times New Roman" w:eastAsia="方正小标宋简体" w:hAnsi="Times New Roman" w:cs="Times New Roman"/>
          <w:sz w:val="56"/>
          <w:szCs w:val="44"/>
        </w:rPr>
      </w:pPr>
      <w:r>
        <w:rPr>
          <w:rFonts w:ascii="Times New Roman" w:eastAsia="方正小标宋简体" w:hAnsi="Times New Roman" w:cs="Times New Roman"/>
          <w:sz w:val="56"/>
          <w:szCs w:val="44"/>
        </w:rPr>
        <w:t>常州市印染行业发展规划</w:t>
      </w:r>
    </w:p>
    <w:p w14:paraId="55294C28" w14:textId="77777777" w:rsidR="001649BD" w:rsidRDefault="00000000">
      <w:pPr>
        <w:widowControl w:val="0"/>
        <w:spacing w:line="1200" w:lineRule="exact"/>
        <w:jc w:val="center"/>
        <w:rPr>
          <w:rFonts w:ascii="Times New Roman" w:eastAsia="方正小标宋简体" w:hAnsi="Times New Roman" w:cs="Times New Roman"/>
          <w:sz w:val="56"/>
          <w:szCs w:val="44"/>
        </w:rPr>
      </w:pPr>
      <w:r>
        <w:rPr>
          <w:rFonts w:ascii="Times New Roman" w:eastAsia="方正小标宋简体" w:hAnsi="Times New Roman" w:cs="Times New Roman" w:hint="eastAsia"/>
          <w:sz w:val="56"/>
          <w:szCs w:val="44"/>
        </w:rPr>
        <w:t>（</w:t>
      </w:r>
      <w:r>
        <w:rPr>
          <w:rFonts w:ascii="Times New Roman" w:eastAsia="方正小标宋简体" w:hAnsi="Times New Roman" w:cs="Times New Roman" w:hint="eastAsia"/>
          <w:sz w:val="56"/>
          <w:szCs w:val="44"/>
        </w:rPr>
        <w:t>2025-2030</w:t>
      </w:r>
      <w:r>
        <w:rPr>
          <w:rFonts w:ascii="Times New Roman" w:eastAsia="方正小标宋简体" w:hAnsi="Times New Roman" w:cs="Times New Roman" w:hint="eastAsia"/>
          <w:sz w:val="56"/>
          <w:szCs w:val="44"/>
        </w:rPr>
        <w:t>年）</w:t>
      </w:r>
    </w:p>
    <w:p w14:paraId="2C5B8DD9" w14:textId="77777777" w:rsidR="001649BD" w:rsidRDefault="00000000">
      <w:pPr>
        <w:widowControl w:val="0"/>
        <w:spacing w:line="1200" w:lineRule="exact"/>
        <w:jc w:val="center"/>
        <w:rPr>
          <w:rFonts w:ascii="Times New Roman" w:eastAsia="方正小标宋简体" w:hAnsi="Times New Roman" w:cs="Times New Roman"/>
          <w:sz w:val="56"/>
          <w:szCs w:val="44"/>
        </w:rPr>
      </w:pPr>
      <w:r>
        <w:rPr>
          <w:rFonts w:ascii="Times New Roman" w:eastAsia="方正小标宋简体" w:hAnsi="Times New Roman" w:cs="Times New Roman"/>
          <w:sz w:val="56"/>
          <w:szCs w:val="44"/>
        </w:rPr>
        <w:t>（修订</w:t>
      </w:r>
      <w:r>
        <w:rPr>
          <w:rFonts w:ascii="Times New Roman" w:eastAsia="方正小标宋简体" w:hAnsi="Times New Roman" w:cs="Times New Roman" w:hint="eastAsia"/>
          <w:sz w:val="56"/>
          <w:szCs w:val="44"/>
        </w:rPr>
        <w:t>稿</w:t>
      </w:r>
      <w:r>
        <w:rPr>
          <w:rFonts w:ascii="Times New Roman" w:eastAsia="方正小标宋简体" w:hAnsi="Times New Roman" w:cs="Times New Roman"/>
          <w:sz w:val="56"/>
          <w:szCs w:val="44"/>
        </w:rPr>
        <w:t>）</w:t>
      </w:r>
    </w:p>
    <w:p w14:paraId="4F5D8636" w14:textId="77777777" w:rsidR="001649BD" w:rsidRDefault="001649BD">
      <w:pPr>
        <w:widowControl w:val="0"/>
        <w:spacing w:line="480" w:lineRule="auto"/>
        <w:jc w:val="center"/>
        <w:rPr>
          <w:rFonts w:ascii="Times New Roman" w:eastAsia="方正小标宋简体" w:hAnsi="Times New Roman" w:cs="Times New Roman"/>
          <w:b/>
          <w:bCs/>
          <w:sz w:val="40"/>
          <w:szCs w:val="40"/>
        </w:rPr>
      </w:pPr>
    </w:p>
    <w:p w14:paraId="51F2B14A" w14:textId="77777777" w:rsidR="001649BD" w:rsidRDefault="001649BD">
      <w:pPr>
        <w:widowControl w:val="0"/>
        <w:spacing w:line="480" w:lineRule="auto"/>
        <w:jc w:val="center"/>
        <w:rPr>
          <w:rFonts w:ascii="Times New Roman" w:eastAsia="方正小标宋简体" w:hAnsi="Times New Roman" w:cs="Times New Roman"/>
          <w:b/>
          <w:bCs/>
          <w:sz w:val="40"/>
          <w:szCs w:val="40"/>
        </w:rPr>
      </w:pPr>
    </w:p>
    <w:p w14:paraId="66883E65" w14:textId="77777777" w:rsidR="001649BD" w:rsidRDefault="001649BD">
      <w:pPr>
        <w:widowControl w:val="0"/>
        <w:spacing w:line="480" w:lineRule="auto"/>
        <w:jc w:val="center"/>
        <w:rPr>
          <w:rFonts w:ascii="Times New Roman" w:eastAsia="方正小标宋简体" w:hAnsi="Times New Roman" w:cs="Times New Roman"/>
          <w:b/>
          <w:bCs/>
          <w:sz w:val="40"/>
          <w:szCs w:val="40"/>
        </w:rPr>
      </w:pPr>
    </w:p>
    <w:p w14:paraId="13CE92B8" w14:textId="77777777" w:rsidR="001649BD" w:rsidRDefault="001649BD">
      <w:pPr>
        <w:widowControl w:val="0"/>
        <w:spacing w:line="480" w:lineRule="auto"/>
        <w:jc w:val="center"/>
        <w:rPr>
          <w:rFonts w:ascii="Times New Roman" w:eastAsia="方正小标宋简体" w:hAnsi="Times New Roman" w:cs="Times New Roman"/>
          <w:b/>
          <w:bCs/>
          <w:sz w:val="40"/>
          <w:szCs w:val="40"/>
        </w:rPr>
      </w:pPr>
    </w:p>
    <w:p w14:paraId="76DF5124" w14:textId="77777777" w:rsidR="001649BD" w:rsidRDefault="001649BD">
      <w:pPr>
        <w:widowControl w:val="0"/>
        <w:spacing w:line="480" w:lineRule="auto"/>
        <w:jc w:val="center"/>
        <w:rPr>
          <w:rFonts w:ascii="Times New Roman" w:eastAsia="方正小标宋简体" w:hAnsi="Times New Roman" w:cs="Times New Roman"/>
          <w:b/>
          <w:bCs/>
          <w:sz w:val="40"/>
          <w:szCs w:val="40"/>
        </w:rPr>
      </w:pPr>
    </w:p>
    <w:p w14:paraId="7038CA09" w14:textId="77777777" w:rsidR="001649BD" w:rsidRDefault="001649BD">
      <w:pPr>
        <w:widowControl w:val="0"/>
        <w:spacing w:line="480" w:lineRule="auto"/>
        <w:jc w:val="center"/>
        <w:rPr>
          <w:rFonts w:ascii="Times New Roman" w:eastAsia="方正小标宋简体" w:hAnsi="Times New Roman" w:cs="Times New Roman"/>
          <w:b/>
          <w:bCs/>
          <w:sz w:val="40"/>
          <w:szCs w:val="40"/>
        </w:rPr>
      </w:pPr>
    </w:p>
    <w:p w14:paraId="4DABB421" w14:textId="77777777" w:rsidR="001649BD" w:rsidRDefault="00000000">
      <w:pPr>
        <w:widowControl w:val="0"/>
        <w:spacing w:line="480" w:lineRule="auto"/>
        <w:jc w:val="center"/>
        <w:rPr>
          <w:rFonts w:ascii="Times New Roman" w:eastAsia="黑体" w:hAnsi="Times New Roman" w:cs="Times New Roman"/>
          <w:sz w:val="32"/>
          <w:szCs w:val="32"/>
        </w:rPr>
      </w:pPr>
      <w:r>
        <w:rPr>
          <w:rFonts w:ascii="Times New Roman" w:eastAsia="黑体" w:hAnsi="Times New Roman" w:cs="Times New Roman"/>
          <w:sz w:val="32"/>
          <w:szCs w:val="32"/>
        </w:rPr>
        <w:t>常州市</w:t>
      </w:r>
      <w:r>
        <w:rPr>
          <w:rFonts w:ascii="Times New Roman" w:eastAsia="黑体" w:hAnsi="Times New Roman" w:cs="Times New Roman" w:hint="eastAsia"/>
          <w:sz w:val="32"/>
          <w:szCs w:val="32"/>
        </w:rPr>
        <w:t>工业和信息化局</w:t>
      </w:r>
    </w:p>
    <w:p w14:paraId="4F2A2F61" w14:textId="77777777" w:rsidR="001649BD" w:rsidRDefault="00000000">
      <w:pPr>
        <w:widowControl w:val="0"/>
        <w:spacing w:line="480" w:lineRule="auto"/>
        <w:jc w:val="center"/>
        <w:rPr>
          <w:rFonts w:ascii="Times New Roman" w:eastAsia="黑体" w:hAnsi="Times New Roman" w:cs="Times New Roman"/>
          <w:sz w:val="32"/>
          <w:szCs w:val="32"/>
        </w:rPr>
      </w:pPr>
      <w:r>
        <w:rPr>
          <w:rFonts w:ascii="Times New Roman" w:eastAsia="黑体" w:hAnsi="Times New Roman" w:cs="Times New Roman"/>
          <w:sz w:val="32"/>
          <w:szCs w:val="32"/>
        </w:rPr>
        <w:t>江苏常环环境科技有限公司</w:t>
      </w:r>
    </w:p>
    <w:p w14:paraId="20686A77" w14:textId="77777777" w:rsidR="001649BD" w:rsidRDefault="00000000">
      <w:pPr>
        <w:widowControl w:val="0"/>
        <w:spacing w:line="480" w:lineRule="auto"/>
        <w:jc w:val="center"/>
        <w:rPr>
          <w:rFonts w:ascii="Times New Roman" w:eastAsia="黑体" w:hAnsi="Times New Roman" w:cs="Times New Roman"/>
          <w:sz w:val="32"/>
          <w:szCs w:val="32"/>
        </w:rPr>
      </w:pPr>
      <w:r>
        <w:rPr>
          <w:rFonts w:ascii="Times New Roman" w:eastAsia="黑体" w:hAnsi="Times New Roman" w:cs="Times New Roman"/>
          <w:sz w:val="32"/>
          <w:szCs w:val="32"/>
        </w:rPr>
        <w:t>二〇二四年十</w:t>
      </w:r>
      <w:r>
        <w:rPr>
          <w:rFonts w:ascii="Times New Roman" w:eastAsia="黑体" w:hAnsi="Times New Roman" w:cs="Times New Roman" w:hint="eastAsia"/>
          <w:sz w:val="32"/>
          <w:szCs w:val="32"/>
        </w:rPr>
        <w:t>二</w:t>
      </w:r>
      <w:r>
        <w:rPr>
          <w:rFonts w:ascii="Times New Roman" w:eastAsia="黑体" w:hAnsi="Times New Roman" w:cs="Times New Roman"/>
          <w:sz w:val="32"/>
          <w:szCs w:val="32"/>
        </w:rPr>
        <w:t>月</w:t>
      </w:r>
      <w:r>
        <w:rPr>
          <w:rFonts w:ascii="Times New Roman" w:eastAsia="黑体" w:hAnsi="Times New Roman" w:cs="Times New Roman"/>
          <w:sz w:val="32"/>
          <w:szCs w:val="32"/>
        </w:rPr>
        <w:br w:type="page"/>
      </w:r>
    </w:p>
    <w:p w14:paraId="60C922FB" w14:textId="77777777" w:rsidR="001649BD" w:rsidRDefault="00000000">
      <w:pPr>
        <w:spacing w:line="57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lastRenderedPageBreak/>
        <w:t>目    录</w:t>
      </w:r>
    </w:p>
    <w:p w14:paraId="1F4FE987" w14:textId="77777777" w:rsidR="001649BD" w:rsidRDefault="001649BD">
      <w:pPr>
        <w:spacing w:line="570" w:lineRule="exact"/>
        <w:jc w:val="center"/>
        <w:rPr>
          <w:rFonts w:ascii="方正小标宋_GBK" w:eastAsia="方正小标宋_GBK" w:hAnsi="Times New Roman"/>
          <w:sz w:val="44"/>
          <w:szCs w:val="44"/>
        </w:rPr>
      </w:pPr>
    </w:p>
    <w:p w14:paraId="57BE9A90" w14:textId="77777777" w:rsidR="001649BD" w:rsidRDefault="00000000">
      <w:pPr>
        <w:tabs>
          <w:tab w:val="center" w:leader="dot" w:pos="12000"/>
        </w:tabs>
        <w:overflowPunct w:val="0"/>
        <w:autoSpaceDE w:val="0"/>
        <w:autoSpaceDN w:val="0"/>
        <w:adjustRightInd w:val="0"/>
        <w:snapToGrid w:val="0"/>
        <w:spacing w:line="570" w:lineRule="exact"/>
        <w:ind w:firstLineChars="100" w:firstLine="320"/>
        <w:rPr>
          <w:rFonts w:ascii="Times New Roman" w:eastAsia="方正仿宋_GBK" w:hAnsi="Times New Roman"/>
          <w:sz w:val="32"/>
          <w:szCs w:val="32"/>
        </w:rPr>
      </w:pPr>
      <w:r>
        <w:rPr>
          <w:rFonts w:ascii="Times New Roman" w:eastAsia="方正仿宋_GBK" w:hAnsi="Times New Roman"/>
          <w:sz w:val="32"/>
          <w:szCs w:val="32"/>
        </w:rPr>
        <w:t>一、</w:t>
      </w:r>
      <w:r>
        <w:rPr>
          <w:rFonts w:ascii="Times New Roman" w:eastAsia="方正仿宋_GBK" w:hAnsi="Times New Roman" w:hint="eastAsia"/>
          <w:sz w:val="32"/>
          <w:szCs w:val="32"/>
        </w:rPr>
        <w:t>规划背景</w:t>
      </w:r>
      <w:r>
        <w:rPr>
          <w:rFonts w:ascii="Times New Roman" w:eastAsia="方正仿宋_GBK" w:hAnsi="Times New Roman"/>
          <w:sz w:val="32"/>
          <w:szCs w:val="32"/>
        </w:rPr>
        <w:tab/>
      </w:r>
      <w:r>
        <w:rPr>
          <w:rFonts w:ascii="Times New Roman" w:eastAsia="方正仿宋_GBK" w:hAnsi="Times New Roman" w:hint="eastAsia"/>
          <w:sz w:val="32"/>
          <w:szCs w:val="32"/>
        </w:rPr>
        <w:t>1</w:t>
      </w:r>
    </w:p>
    <w:p w14:paraId="463C5AD5" w14:textId="77777777" w:rsidR="001649BD" w:rsidRDefault="00000000">
      <w:pPr>
        <w:tabs>
          <w:tab w:val="center" w:leader="dot" w:pos="12000"/>
        </w:tabs>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（一）产业现状</w:t>
      </w:r>
      <w:r>
        <w:rPr>
          <w:rFonts w:ascii="Times New Roman" w:eastAsia="方正仿宋_GBK" w:hAnsi="Times New Roman"/>
          <w:sz w:val="32"/>
          <w:szCs w:val="32"/>
        </w:rPr>
        <w:tab/>
      </w:r>
      <w:r>
        <w:rPr>
          <w:rFonts w:ascii="Times New Roman" w:eastAsia="方正仿宋_GBK" w:hAnsi="Times New Roman" w:hint="eastAsia"/>
          <w:sz w:val="32"/>
          <w:szCs w:val="32"/>
        </w:rPr>
        <w:t>1</w:t>
      </w:r>
    </w:p>
    <w:p w14:paraId="14757306" w14:textId="77777777" w:rsidR="001649BD" w:rsidRDefault="00000000">
      <w:pPr>
        <w:tabs>
          <w:tab w:val="center" w:leader="dot" w:pos="12000"/>
        </w:tabs>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（二）政策背景</w:t>
      </w:r>
      <w:r>
        <w:rPr>
          <w:rFonts w:ascii="Times New Roman" w:eastAsia="方正仿宋_GBK" w:hAnsi="Times New Roman"/>
          <w:sz w:val="32"/>
          <w:szCs w:val="32"/>
        </w:rPr>
        <w:tab/>
      </w:r>
      <w:r>
        <w:rPr>
          <w:rFonts w:ascii="Times New Roman" w:eastAsia="方正仿宋_GBK" w:hAnsi="Times New Roman" w:hint="eastAsia"/>
          <w:sz w:val="32"/>
          <w:szCs w:val="32"/>
        </w:rPr>
        <w:t>2</w:t>
      </w:r>
    </w:p>
    <w:p w14:paraId="78CA7841" w14:textId="77777777" w:rsidR="001649BD" w:rsidRDefault="00000000">
      <w:pPr>
        <w:tabs>
          <w:tab w:val="center" w:leader="dot" w:pos="12000"/>
        </w:tabs>
        <w:overflowPunct w:val="0"/>
        <w:autoSpaceDE w:val="0"/>
        <w:autoSpaceDN w:val="0"/>
        <w:adjustRightInd w:val="0"/>
        <w:snapToGrid w:val="0"/>
        <w:spacing w:line="570" w:lineRule="exact"/>
        <w:ind w:firstLineChars="100" w:firstLine="320"/>
        <w:rPr>
          <w:rFonts w:ascii="Times New Roman" w:eastAsia="方正仿宋_GBK" w:hAnsi="Times New Roman"/>
          <w:sz w:val="32"/>
          <w:szCs w:val="32"/>
        </w:rPr>
      </w:pPr>
      <w:r>
        <w:rPr>
          <w:rFonts w:ascii="Times New Roman" w:eastAsia="方正仿宋_GBK" w:hAnsi="Times New Roman" w:hint="eastAsia"/>
          <w:sz w:val="32"/>
          <w:szCs w:val="32"/>
        </w:rPr>
        <w:t>二</w:t>
      </w:r>
      <w:r>
        <w:rPr>
          <w:rFonts w:ascii="Times New Roman" w:eastAsia="方正仿宋_GBK" w:hAnsi="Times New Roman"/>
          <w:sz w:val="32"/>
          <w:szCs w:val="32"/>
        </w:rPr>
        <w:t>、</w:t>
      </w:r>
      <w:r>
        <w:rPr>
          <w:rFonts w:ascii="Times New Roman" w:eastAsia="方正仿宋_GBK" w:hAnsi="Times New Roman" w:hint="eastAsia"/>
          <w:sz w:val="32"/>
          <w:szCs w:val="32"/>
        </w:rPr>
        <w:t>总体要求</w:t>
      </w:r>
      <w:r>
        <w:rPr>
          <w:rFonts w:ascii="Times New Roman" w:eastAsia="方正仿宋_GBK" w:hAnsi="Times New Roman"/>
          <w:sz w:val="32"/>
          <w:szCs w:val="32"/>
        </w:rPr>
        <w:tab/>
      </w:r>
      <w:r>
        <w:rPr>
          <w:rFonts w:ascii="Times New Roman" w:eastAsia="方正仿宋_GBK" w:hAnsi="Times New Roman" w:hint="eastAsia"/>
          <w:sz w:val="32"/>
          <w:szCs w:val="32"/>
        </w:rPr>
        <w:t>3</w:t>
      </w:r>
    </w:p>
    <w:p w14:paraId="0A7455F8" w14:textId="77777777" w:rsidR="001649BD" w:rsidRDefault="00000000">
      <w:pPr>
        <w:tabs>
          <w:tab w:val="center" w:leader="dot" w:pos="12000"/>
        </w:tabs>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（一）指导思想</w:t>
      </w:r>
      <w:r>
        <w:rPr>
          <w:rFonts w:ascii="Times New Roman" w:eastAsia="方正仿宋_GBK" w:hAnsi="Times New Roman"/>
          <w:sz w:val="32"/>
          <w:szCs w:val="32"/>
        </w:rPr>
        <w:tab/>
      </w:r>
      <w:r>
        <w:rPr>
          <w:rFonts w:ascii="Times New Roman" w:eastAsia="方正仿宋_GBK" w:hAnsi="Times New Roman" w:hint="eastAsia"/>
          <w:sz w:val="32"/>
          <w:szCs w:val="32"/>
        </w:rPr>
        <w:t>3</w:t>
      </w:r>
    </w:p>
    <w:p w14:paraId="2C12C46A" w14:textId="77777777" w:rsidR="001649BD" w:rsidRDefault="00000000">
      <w:pPr>
        <w:tabs>
          <w:tab w:val="center" w:leader="dot" w:pos="12000"/>
        </w:tabs>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二</w:t>
      </w:r>
      <w:r>
        <w:rPr>
          <w:rFonts w:ascii="Times New Roman" w:eastAsia="方正仿宋_GBK" w:hAnsi="Times New Roman" w:hint="eastAsia"/>
          <w:sz w:val="32"/>
          <w:szCs w:val="32"/>
        </w:rPr>
        <w:t>）</w:t>
      </w:r>
      <w:r>
        <w:rPr>
          <w:rFonts w:ascii="Times New Roman" w:eastAsia="方正仿宋_GBK" w:hAnsi="Times New Roman"/>
          <w:sz w:val="32"/>
          <w:szCs w:val="32"/>
        </w:rPr>
        <w:t>基本原则</w:t>
      </w:r>
      <w:r>
        <w:rPr>
          <w:rFonts w:ascii="Times New Roman" w:eastAsia="方正仿宋_GBK" w:hAnsi="Times New Roman"/>
          <w:sz w:val="32"/>
          <w:szCs w:val="32"/>
        </w:rPr>
        <w:tab/>
      </w:r>
      <w:r>
        <w:rPr>
          <w:rFonts w:ascii="Times New Roman" w:eastAsia="方正仿宋_GBK" w:hAnsi="Times New Roman" w:hint="eastAsia"/>
          <w:sz w:val="32"/>
          <w:szCs w:val="32"/>
        </w:rPr>
        <w:t>4</w:t>
      </w:r>
    </w:p>
    <w:p w14:paraId="6705EE9F" w14:textId="77777777" w:rsidR="001649BD" w:rsidRDefault="00000000">
      <w:pPr>
        <w:tabs>
          <w:tab w:val="center" w:leader="dot" w:pos="12000"/>
        </w:tabs>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三</w:t>
      </w:r>
      <w:r>
        <w:rPr>
          <w:rFonts w:ascii="Times New Roman" w:eastAsia="方正仿宋_GBK" w:hAnsi="Times New Roman" w:hint="eastAsia"/>
          <w:sz w:val="32"/>
          <w:szCs w:val="32"/>
        </w:rPr>
        <w:t>）</w:t>
      </w:r>
      <w:r>
        <w:rPr>
          <w:rFonts w:ascii="Times New Roman" w:eastAsia="方正仿宋_GBK" w:hAnsi="Times New Roman"/>
          <w:sz w:val="32"/>
          <w:szCs w:val="32"/>
        </w:rPr>
        <w:t>发展目标</w:t>
      </w:r>
      <w:r>
        <w:rPr>
          <w:rFonts w:ascii="Times New Roman" w:eastAsia="方正仿宋_GBK" w:hAnsi="Times New Roman"/>
          <w:sz w:val="32"/>
          <w:szCs w:val="32"/>
        </w:rPr>
        <w:tab/>
      </w:r>
      <w:r>
        <w:rPr>
          <w:rFonts w:ascii="Times New Roman" w:eastAsia="方正仿宋_GBK" w:hAnsi="Times New Roman" w:hint="eastAsia"/>
          <w:sz w:val="32"/>
          <w:szCs w:val="32"/>
        </w:rPr>
        <w:t>4</w:t>
      </w:r>
    </w:p>
    <w:p w14:paraId="69A03AFA" w14:textId="4EEB4ED7" w:rsidR="001649BD" w:rsidRDefault="00000000">
      <w:pPr>
        <w:tabs>
          <w:tab w:val="center" w:leader="dot" w:pos="12000"/>
        </w:tabs>
        <w:overflowPunct w:val="0"/>
        <w:autoSpaceDE w:val="0"/>
        <w:autoSpaceDN w:val="0"/>
        <w:adjustRightInd w:val="0"/>
        <w:snapToGrid w:val="0"/>
        <w:spacing w:line="570" w:lineRule="exact"/>
        <w:ind w:firstLineChars="100" w:firstLine="320"/>
        <w:rPr>
          <w:rFonts w:ascii="Times New Roman" w:eastAsia="方正仿宋_GBK" w:hAnsi="Times New Roman"/>
          <w:sz w:val="32"/>
          <w:szCs w:val="32"/>
        </w:rPr>
      </w:pPr>
      <w:r>
        <w:rPr>
          <w:rFonts w:ascii="Times New Roman" w:eastAsia="方正仿宋_GBK" w:hAnsi="Times New Roman"/>
          <w:sz w:val="32"/>
          <w:szCs w:val="32"/>
        </w:rPr>
        <w:t>三</w:t>
      </w:r>
      <w:r>
        <w:rPr>
          <w:rFonts w:ascii="Times New Roman" w:eastAsia="方正仿宋_GBK" w:hAnsi="Times New Roman" w:hint="eastAsia"/>
          <w:sz w:val="32"/>
          <w:szCs w:val="32"/>
        </w:rPr>
        <w:t>、优化</w:t>
      </w:r>
      <w:r w:rsidR="00DF0B29">
        <w:rPr>
          <w:rFonts w:ascii="Times New Roman" w:eastAsia="方正仿宋_GBK" w:hAnsi="Times New Roman" w:hint="eastAsia"/>
          <w:sz w:val="32"/>
          <w:szCs w:val="32"/>
        </w:rPr>
        <w:t>空间</w:t>
      </w:r>
      <w:r>
        <w:rPr>
          <w:rFonts w:ascii="Times New Roman" w:eastAsia="方正仿宋_GBK" w:hAnsi="Times New Roman" w:hint="eastAsia"/>
          <w:sz w:val="32"/>
          <w:szCs w:val="32"/>
        </w:rPr>
        <w:t>布局</w:t>
      </w:r>
      <w:r>
        <w:rPr>
          <w:rFonts w:ascii="Times New Roman" w:eastAsia="方正仿宋_GBK" w:hAnsi="Times New Roman"/>
          <w:sz w:val="32"/>
          <w:szCs w:val="32"/>
        </w:rPr>
        <w:tab/>
      </w:r>
      <w:r>
        <w:rPr>
          <w:rFonts w:ascii="Times New Roman" w:eastAsia="方正仿宋_GBK" w:hAnsi="Times New Roman" w:hint="eastAsia"/>
          <w:sz w:val="32"/>
          <w:szCs w:val="32"/>
        </w:rPr>
        <w:t>6</w:t>
      </w:r>
    </w:p>
    <w:p w14:paraId="43037445" w14:textId="77777777" w:rsidR="001649BD" w:rsidRDefault="00000000">
      <w:pPr>
        <w:tabs>
          <w:tab w:val="center" w:leader="dot" w:pos="12000"/>
        </w:tabs>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一</w:t>
      </w:r>
      <w:r>
        <w:rPr>
          <w:rFonts w:ascii="Times New Roman" w:eastAsia="方正仿宋_GBK" w:hAnsi="Times New Roman" w:hint="eastAsia"/>
          <w:sz w:val="32"/>
          <w:szCs w:val="32"/>
        </w:rPr>
        <w:t>）新北生态织染工业园</w:t>
      </w:r>
      <w:r>
        <w:rPr>
          <w:rFonts w:ascii="Times New Roman" w:eastAsia="方正仿宋_GBK" w:hAnsi="Times New Roman"/>
          <w:sz w:val="32"/>
          <w:szCs w:val="32"/>
        </w:rPr>
        <w:tab/>
      </w:r>
      <w:r>
        <w:rPr>
          <w:rFonts w:ascii="Times New Roman" w:eastAsia="方正仿宋_GBK" w:hAnsi="Times New Roman" w:hint="eastAsia"/>
          <w:sz w:val="32"/>
          <w:szCs w:val="32"/>
        </w:rPr>
        <w:t>6</w:t>
      </w:r>
    </w:p>
    <w:p w14:paraId="769040AC" w14:textId="77777777" w:rsidR="001649BD" w:rsidRDefault="00000000">
      <w:pPr>
        <w:tabs>
          <w:tab w:val="center" w:leader="dot" w:pos="12000"/>
        </w:tabs>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（二）武进科技织染集聚区</w:t>
      </w:r>
      <w:r>
        <w:rPr>
          <w:rFonts w:ascii="Times New Roman" w:eastAsia="方正仿宋_GBK" w:hAnsi="Times New Roman"/>
          <w:sz w:val="32"/>
          <w:szCs w:val="32"/>
        </w:rPr>
        <w:tab/>
      </w:r>
      <w:r>
        <w:rPr>
          <w:rFonts w:ascii="Times New Roman" w:eastAsia="方正仿宋_GBK" w:hAnsi="Times New Roman" w:hint="eastAsia"/>
          <w:sz w:val="32"/>
          <w:szCs w:val="32"/>
        </w:rPr>
        <w:t>7</w:t>
      </w:r>
    </w:p>
    <w:p w14:paraId="170DFCE0" w14:textId="77777777" w:rsidR="001649BD" w:rsidRDefault="00000000">
      <w:pPr>
        <w:tabs>
          <w:tab w:val="center" w:leader="dot" w:pos="12000"/>
        </w:tabs>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（三）金坛时尚织染集聚区</w:t>
      </w:r>
      <w:r>
        <w:rPr>
          <w:rFonts w:ascii="Times New Roman" w:eastAsia="方正仿宋_GBK" w:hAnsi="Times New Roman"/>
          <w:sz w:val="32"/>
          <w:szCs w:val="32"/>
        </w:rPr>
        <w:tab/>
      </w:r>
      <w:r>
        <w:rPr>
          <w:rFonts w:ascii="Times New Roman" w:eastAsia="方正仿宋_GBK" w:hAnsi="Times New Roman" w:hint="eastAsia"/>
          <w:sz w:val="32"/>
          <w:szCs w:val="32"/>
        </w:rPr>
        <w:t>7</w:t>
      </w:r>
    </w:p>
    <w:p w14:paraId="0EAAD08E" w14:textId="77777777" w:rsidR="001649BD" w:rsidRDefault="00000000">
      <w:pPr>
        <w:tabs>
          <w:tab w:val="center" w:leader="dot" w:pos="12000"/>
        </w:tabs>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（四）拟提升保留点</w:t>
      </w:r>
      <w:r>
        <w:rPr>
          <w:rFonts w:ascii="Times New Roman" w:eastAsia="方正仿宋_GBK" w:hAnsi="Times New Roman"/>
          <w:sz w:val="32"/>
          <w:szCs w:val="32"/>
        </w:rPr>
        <w:tab/>
      </w:r>
      <w:r>
        <w:rPr>
          <w:rFonts w:ascii="Times New Roman" w:eastAsia="方正仿宋_GBK" w:hAnsi="Times New Roman" w:hint="eastAsia"/>
          <w:sz w:val="32"/>
          <w:szCs w:val="32"/>
        </w:rPr>
        <w:t>8</w:t>
      </w:r>
    </w:p>
    <w:p w14:paraId="4A0F8D62" w14:textId="0CF67A62" w:rsidR="001649BD" w:rsidRDefault="00000000">
      <w:pPr>
        <w:tabs>
          <w:tab w:val="center" w:leader="dot" w:pos="12000"/>
        </w:tabs>
        <w:overflowPunct w:val="0"/>
        <w:autoSpaceDE w:val="0"/>
        <w:autoSpaceDN w:val="0"/>
        <w:adjustRightInd w:val="0"/>
        <w:snapToGrid w:val="0"/>
        <w:spacing w:line="570" w:lineRule="exact"/>
        <w:ind w:firstLineChars="100" w:firstLine="320"/>
        <w:rPr>
          <w:rFonts w:ascii="Times New Roman" w:eastAsia="方正仿宋_GBK" w:hAnsi="Times New Roman"/>
          <w:sz w:val="32"/>
          <w:szCs w:val="32"/>
        </w:rPr>
      </w:pPr>
      <w:r>
        <w:rPr>
          <w:rFonts w:ascii="Times New Roman" w:eastAsia="方正仿宋_GBK" w:hAnsi="Times New Roman" w:hint="eastAsia"/>
          <w:sz w:val="32"/>
          <w:szCs w:val="32"/>
        </w:rPr>
        <w:t>四</w:t>
      </w:r>
      <w:r>
        <w:rPr>
          <w:rFonts w:ascii="Times New Roman" w:eastAsia="方正仿宋_GBK" w:hAnsi="Times New Roman"/>
          <w:sz w:val="32"/>
          <w:szCs w:val="32"/>
        </w:rPr>
        <w:t>、</w:t>
      </w:r>
      <w:r>
        <w:rPr>
          <w:rFonts w:ascii="Times New Roman" w:eastAsia="方正仿宋_GBK" w:hAnsi="Times New Roman" w:hint="eastAsia"/>
          <w:sz w:val="32"/>
          <w:szCs w:val="32"/>
        </w:rPr>
        <w:t>重点工程</w:t>
      </w:r>
      <w:r>
        <w:rPr>
          <w:rFonts w:ascii="Times New Roman" w:eastAsia="方正仿宋_GBK" w:hAnsi="Times New Roman"/>
          <w:sz w:val="32"/>
          <w:szCs w:val="32"/>
        </w:rPr>
        <w:tab/>
      </w:r>
      <w:r>
        <w:rPr>
          <w:rFonts w:ascii="Times New Roman" w:eastAsia="方正仿宋_GBK" w:hAnsi="Times New Roman" w:hint="eastAsia"/>
          <w:sz w:val="32"/>
          <w:szCs w:val="32"/>
        </w:rPr>
        <w:t>8</w:t>
      </w:r>
    </w:p>
    <w:p w14:paraId="51AFD279" w14:textId="77777777" w:rsidR="001649BD" w:rsidRDefault="00000000">
      <w:pPr>
        <w:tabs>
          <w:tab w:val="center" w:leader="dot" w:pos="12000"/>
        </w:tabs>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（一）实施特色集群壮大工程</w:t>
      </w:r>
      <w:r>
        <w:rPr>
          <w:rFonts w:ascii="Times New Roman" w:eastAsia="方正仿宋_GBK" w:hAnsi="Times New Roman"/>
          <w:sz w:val="32"/>
          <w:szCs w:val="32"/>
        </w:rPr>
        <w:tab/>
      </w:r>
      <w:r>
        <w:rPr>
          <w:rFonts w:ascii="Times New Roman" w:eastAsia="方正仿宋_GBK" w:hAnsi="Times New Roman" w:hint="eastAsia"/>
          <w:sz w:val="32"/>
          <w:szCs w:val="32"/>
        </w:rPr>
        <w:t>8</w:t>
      </w:r>
    </w:p>
    <w:p w14:paraId="612A5F0C" w14:textId="77777777" w:rsidR="001649BD" w:rsidRDefault="00000000">
      <w:pPr>
        <w:tabs>
          <w:tab w:val="center" w:leader="dot" w:pos="12000"/>
        </w:tabs>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（二）实施创新驱动引领工程</w:t>
      </w:r>
      <w:r>
        <w:rPr>
          <w:rFonts w:ascii="Times New Roman" w:eastAsia="方正仿宋_GBK" w:hAnsi="Times New Roman"/>
          <w:sz w:val="32"/>
          <w:szCs w:val="32"/>
        </w:rPr>
        <w:tab/>
      </w:r>
      <w:r>
        <w:rPr>
          <w:rFonts w:ascii="Times New Roman" w:eastAsia="方正仿宋_GBK" w:hAnsi="Times New Roman" w:hint="eastAsia"/>
          <w:sz w:val="32"/>
          <w:szCs w:val="32"/>
        </w:rPr>
        <w:t>11</w:t>
      </w:r>
    </w:p>
    <w:p w14:paraId="318D2933" w14:textId="7479757A" w:rsidR="001649BD" w:rsidRDefault="00000000">
      <w:pPr>
        <w:tabs>
          <w:tab w:val="center" w:leader="dot" w:pos="12000"/>
        </w:tabs>
        <w:overflowPunct w:val="0"/>
        <w:autoSpaceDE w:val="0"/>
        <w:autoSpaceDN w:val="0"/>
        <w:adjustRightInd w:val="0"/>
        <w:snapToGrid w:val="0"/>
        <w:spacing w:line="570" w:lineRule="exact"/>
        <w:ind w:firstLineChars="200" w:firstLine="640"/>
        <w:rPr>
          <w:rFonts w:ascii="Times New Roman" w:eastAsia="方正仿宋_GBK" w:hAnsi="Times New Roman" w:hint="eastAsia"/>
          <w:sz w:val="32"/>
          <w:szCs w:val="32"/>
        </w:rPr>
      </w:pPr>
      <w:r>
        <w:rPr>
          <w:rFonts w:ascii="Times New Roman" w:eastAsia="方正仿宋_GBK" w:hAnsi="Times New Roman" w:hint="eastAsia"/>
          <w:sz w:val="32"/>
          <w:szCs w:val="32"/>
        </w:rPr>
        <w:t>（三）实施标杆企业示范工程</w:t>
      </w:r>
      <w:r>
        <w:rPr>
          <w:rFonts w:ascii="Times New Roman" w:eastAsia="方正仿宋_GBK" w:hAnsi="Times New Roman"/>
          <w:sz w:val="32"/>
          <w:szCs w:val="32"/>
        </w:rPr>
        <w:tab/>
      </w:r>
      <w:r>
        <w:rPr>
          <w:rFonts w:ascii="Times New Roman" w:eastAsia="方正仿宋_GBK" w:hAnsi="Times New Roman" w:hint="eastAsia"/>
          <w:sz w:val="32"/>
          <w:szCs w:val="32"/>
        </w:rPr>
        <w:t>1</w:t>
      </w:r>
      <w:r w:rsidR="000A3EE6">
        <w:rPr>
          <w:rFonts w:ascii="Times New Roman" w:eastAsia="方正仿宋_GBK" w:hAnsi="Times New Roman" w:hint="eastAsia"/>
          <w:sz w:val="32"/>
          <w:szCs w:val="32"/>
        </w:rPr>
        <w:t>2</w:t>
      </w:r>
    </w:p>
    <w:p w14:paraId="0F725B34" w14:textId="0059D48E" w:rsidR="001649BD" w:rsidRDefault="00000000">
      <w:pPr>
        <w:tabs>
          <w:tab w:val="center" w:leader="dot" w:pos="12000"/>
        </w:tabs>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（四）实施绿色发展带动工程</w:t>
      </w:r>
      <w:r>
        <w:rPr>
          <w:rFonts w:ascii="Times New Roman" w:eastAsia="方正仿宋_GBK" w:hAnsi="Times New Roman"/>
          <w:sz w:val="32"/>
          <w:szCs w:val="32"/>
        </w:rPr>
        <w:tab/>
      </w:r>
      <w:r>
        <w:rPr>
          <w:rFonts w:ascii="Times New Roman" w:eastAsia="方正仿宋_GBK" w:hAnsi="Times New Roman" w:hint="eastAsia"/>
          <w:sz w:val="32"/>
          <w:szCs w:val="32"/>
        </w:rPr>
        <w:t>1</w:t>
      </w:r>
      <w:r w:rsidR="000A3EE6">
        <w:rPr>
          <w:rFonts w:ascii="Times New Roman" w:eastAsia="方正仿宋_GBK" w:hAnsi="Times New Roman" w:hint="eastAsia"/>
          <w:sz w:val="32"/>
          <w:szCs w:val="32"/>
        </w:rPr>
        <w:t>3</w:t>
      </w:r>
    </w:p>
    <w:p w14:paraId="31218CEB" w14:textId="479D8480" w:rsidR="001649BD" w:rsidRDefault="00000000">
      <w:pPr>
        <w:tabs>
          <w:tab w:val="center" w:leader="dot" w:pos="12000"/>
        </w:tabs>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（五）实施发展环境优化工程</w:t>
      </w:r>
      <w:r>
        <w:rPr>
          <w:rFonts w:ascii="Times New Roman" w:eastAsia="方正仿宋_GBK" w:hAnsi="Times New Roman"/>
          <w:sz w:val="32"/>
          <w:szCs w:val="32"/>
        </w:rPr>
        <w:tab/>
      </w:r>
      <w:r>
        <w:rPr>
          <w:rFonts w:ascii="Times New Roman" w:eastAsia="方正仿宋_GBK" w:hAnsi="Times New Roman" w:hint="eastAsia"/>
          <w:sz w:val="32"/>
          <w:szCs w:val="32"/>
        </w:rPr>
        <w:t>1</w:t>
      </w:r>
      <w:r w:rsidR="000A3EE6">
        <w:rPr>
          <w:rFonts w:ascii="Times New Roman" w:eastAsia="方正仿宋_GBK" w:hAnsi="Times New Roman" w:hint="eastAsia"/>
          <w:sz w:val="32"/>
          <w:szCs w:val="32"/>
        </w:rPr>
        <w:t>6</w:t>
      </w:r>
    </w:p>
    <w:p w14:paraId="6F27E198" w14:textId="55F9FDBA" w:rsidR="001649BD" w:rsidRDefault="00000000">
      <w:pPr>
        <w:tabs>
          <w:tab w:val="center" w:leader="dot" w:pos="12000"/>
        </w:tabs>
        <w:overflowPunct w:val="0"/>
        <w:autoSpaceDE w:val="0"/>
        <w:autoSpaceDN w:val="0"/>
        <w:adjustRightInd w:val="0"/>
        <w:snapToGrid w:val="0"/>
        <w:spacing w:line="570" w:lineRule="exact"/>
        <w:ind w:firstLineChars="100" w:firstLine="320"/>
        <w:rPr>
          <w:rFonts w:ascii="Times New Roman" w:eastAsia="方正仿宋_GBK" w:hAnsi="Times New Roman" w:hint="eastAsia"/>
          <w:sz w:val="32"/>
          <w:szCs w:val="32"/>
        </w:rPr>
      </w:pPr>
      <w:r>
        <w:rPr>
          <w:rFonts w:ascii="Times New Roman" w:eastAsia="方正仿宋_GBK" w:hAnsi="Times New Roman" w:hint="eastAsia"/>
          <w:sz w:val="32"/>
          <w:szCs w:val="32"/>
        </w:rPr>
        <w:t>五、保障措施</w:t>
      </w:r>
      <w:r>
        <w:rPr>
          <w:rFonts w:ascii="Times New Roman" w:eastAsia="方正仿宋_GBK" w:hAnsi="Times New Roman"/>
          <w:sz w:val="32"/>
          <w:szCs w:val="32"/>
        </w:rPr>
        <w:tab/>
      </w:r>
      <w:r>
        <w:rPr>
          <w:rFonts w:ascii="Times New Roman" w:eastAsia="方正仿宋_GBK" w:hAnsi="Times New Roman" w:hint="eastAsia"/>
          <w:sz w:val="32"/>
          <w:szCs w:val="32"/>
        </w:rPr>
        <w:t>1</w:t>
      </w:r>
      <w:r w:rsidR="000A3EE6">
        <w:rPr>
          <w:rFonts w:ascii="Times New Roman" w:eastAsia="方正仿宋_GBK" w:hAnsi="Times New Roman" w:hint="eastAsia"/>
          <w:sz w:val="32"/>
          <w:szCs w:val="32"/>
        </w:rPr>
        <w:t>7</w:t>
      </w:r>
    </w:p>
    <w:p w14:paraId="68067655" w14:textId="5C50FB11" w:rsidR="001649BD" w:rsidRDefault="00000000">
      <w:pPr>
        <w:tabs>
          <w:tab w:val="center" w:leader="dot" w:pos="12000"/>
        </w:tabs>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（一）加强组织协调</w:t>
      </w:r>
      <w:r>
        <w:rPr>
          <w:rFonts w:ascii="Times New Roman" w:eastAsia="方正仿宋_GBK" w:hAnsi="Times New Roman"/>
          <w:sz w:val="32"/>
          <w:szCs w:val="32"/>
        </w:rPr>
        <w:tab/>
      </w:r>
      <w:r>
        <w:rPr>
          <w:rFonts w:ascii="Times New Roman" w:eastAsia="方正仿宋_GBK" w:hAnsi="Times New Roman" w:hint="eastAsia"/>
          <w:sz w:val="32"/>
          <w:szCs w:val="32"/>
        </w:rPr>
        <w:t>1</w:t>
      </w:r>
      <w:r w:rsidR="000A3EE6">
        <w:rPr>
          <w:rFonts w:ascii="Times New Roman" w:eastAsia="方正仿宋_GBK" w:hAnsi="Times New Roman" w:hint="eastAsia"/>
          <w:sz w:val="32"/>
          <w:szCs w:val="32"/>
        </w:rPr>
        <w:t>8</w:t>
      </w:r>
    </w:p>
    <w:p w14:paraId="5AF68D4B" w14:textId="026B3B19" w:rsidR="001649BD" w:rsidRDefault="00000000">
      <w:pPr>
        <w:tabs>
          <w:tab w:val="center" w:leader="dot" w:pos="12000"/>
        </w:tabs>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（二）完善要素保障</w:t>
      </w:r>
      <w:r>
        <w:rPr>
          <w:rFonts w:ascii="Times New Roman" w:eastAsia="方正仿宋_GBK" w:hAnsi="Times New Roman"/>
          <w:sz w:val="32"/>
          <w:szCs w:val="32"/>
        </w:rPr>
        <w:tab/>
      </w:r>
      <w:r>
        <w:rPr>
          <w:rFonts w:ascii="Times New Roman" w:eastAsia="方正仿宋_GBK" w:hAnsi="Times New Roman" w:hint="eastAsia"/>
          <w:sz w:val="32"/>
          <w:szCs w:val="32"/>
        </w:rPr>
        <w:t>1</w:t>
      </w:r>
      <w:r w:rsidR="000A3EE6">
        <w:rPr>
          <w:rFonts w:ascii="Times New Roman" w:eastAsia="方正仿宋_GBK" w:hAnsi="Times New Roman" w:hint="eastAsia"/>
          <w:sz w:val="32"/>
          <w:szCs w:val="32"/>
        </w:rPr>
        <w:t>8</w:t>
      </w:r>
    </w:p>
    <w:p w14:paraId="2D01B57B" w14:textId="04E28EE2" w:rsidR="001649BD" w:rsidRDefault="00000000" w:rsidP="000A3EE6">
      <w:pPr>
        <w:tabs>
          <w:tab w:val="center" w:leader="dot" w:pos="12000"/>
        </w:tabs>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（三）健全长效机制</w:t>
      </w:r>
      <w:r>
        <w:rPr>
          <w:rFonts w:ascii="Times New Roman" w:eastAsia="方正仿宋_GBK" w:hAnsi="Times New Roman"/>
          <w:sz w:val="32"/>
          <w:szCs w:val="32"/>
        </w:rPr>
        <w:tab/>
      </w:r>
      <w:r>
        <w:rPr>
          <w:rFonts w:ascii="Times New Roman" w:eastAsia="方正仿宋_GBK" w:hAnsi="Times New Roman" w:hint="eastAsia"/>
          <w:sz w:val="32"/>
          <w:szCs w:val="32"/>
        </w:rPr>
        <w:t>1</w:t>
      </w:r>
      <w:r w:rsidR="000A3EE6">
        <w:rPr>
          <w:rFonts w:ascii="Times New Roman" w:eastAsia="方正仿宋_GBK" w:hAnsi="Times New Roman" w:hint="eastAsia"/>
          <w:sz w:val="32"/>
          <w:szCs w:val="32"/>
        </w:rPr>
        <w:t>8</w:t>
      </w:r>
    </w:p>
    <w:p w14:paraId="359C05B4" w14:textId="478F4CFE" w:rsidR="001649BD" w:rsidRDefault="00000000">
      <w:pPr>
        <w:tabs>
          <w:tab w:val="center" w:leader="dot" w:pos="12000"/>
        </w:tabs>
        <w:overflowPunct w:val="0"/>
        <w:autoSpaceDE w:val="0"/>
        <w:autoSpaceDN w:val="0"/>
        <w:adjustRightInd w:val="0"/>
        <w:snapToGrid w:val="0"/>
        <w:spacing w:line="570" w:lineRule="exact"/>
        <w:ind w:firstLineChars="200" w:firstLine="640"/>
        <w:rPr>
          <w:rFonts w:ascii="Times New Roman" w:eastAsia="方正仿宋_GBK" w:hAnsi="Times New Roman" w:hint="eastAsia"/>
          <w:sz w:val="32"/>
          <w:szCs w:val="32"/>
        </w:rPr>
      </w:pPr>
      <w:r>
        <w:rPr>
          <w:rFonts w:ascii="Times New Roman" w:eastAsia="方正仿宋_GBK" w:hAnsi="Times New Roman"/>
          <w:sz w:val="32"/>
          <w:szCs w:val="32"/>
        </w:rPr>
        <w:t>附件：</w:t>
      </w:r>
      <w:r>
        <w:rPr>
          <w:rFonts w:ascii="Times New Roman" w:eastAsia="方正仿宋_GBK" w:hAnsi="Times New Roman" w:hint="eastAsia"/>
          <w:sz w:val="32"/>
          <w:szCs w:val="32"/>
        </w:rPr>
        <w:t>常州市印染行业拟提升保留点企业名单</w:t>
      </w:r>
      <w:r>
        <w:rPr>
          <w:rFonts w:ascii="Times New Roman" w:eastAsia="方正仿宋_GBK" w:hAnsi="Times New Roman"/>
          <w:sz w:val="32"/>
          <w:szCs w:val="32"/>
        </w:rPr>
        <w:tab/>
      </w:r>
      <w:r w:rsidR="000A3EE6">
        <w:rPr>
          <w:rFonts w:ascii="Times New Roman" w:eastAsia="方正仿宋_GBK" w:hAnsi="Times New Roman" w:hint="eastAsia"/>
          <w:sz w:val="32"/>
          <w:szCs w:val="32"/>
        </w:rPr>
        <w:t>19</w:t>
      </w:r>
    </w:p>
    <w:p w14:paraId="3D9391F3" w14:textId="77777777" w:rsidR="001649BD" w:rsidRDefault="001649BD">
      <w:pPr>
        <w:widowControl w:val="0"/>
        <w:spacing w:line="480" w:lineRule="auto"/>
        <w:jc w:val="center"/>
        <w:rPr>
          <w:rFonts w:ascii="Times New Roman" w:eastAsia="黑体" w:hAnsi="Times New Roman" w:cs="Times New Roman"/>
          <w:sz w:val="32"/>
          <w:szCs w:val="32"/>
        </w:rPr>
      </w:pPr>
    </w:p>
    <w:p w14:paraId="6152DCA9" w14:textId="77777777" w:rsidR="001649BD" w:rsidRDefault="00000000">
      <w:pPr>
        <w:pStyle w:val="a9"/>
        <w:widowControl w:val="0"/>
        <w:spacing w:before="0" w:beforeAutospacing="0" w:after="0" w:afterAutospacing="0" w:line="570" w:lineRule="exact"/>
        <w:ind w:firstLineChars="200" w:firstLine="640"/>
        <w:jc w:val="both"/>
        <w:rPr>
          <w:rFonts w:ascii="Times New Roman" w:eastAsia="方正仿宋_GBK" w:hAnsi="Times New Roman" w:cs="Times New Roman"/>
          <w:sz w:val="32"/>
          <w:szCs w:val="32"/>
        </w:rPr>
        <w:sectPr w:rsidR="001649BD">
          <w:footerReference w:type="default" r:id="rId9"/>
          <w:pgSz w:w="11906" w:h="16838"/>
          <w:pgMar w:top="2098" w:right="1531" w:bottom="1985" w:left="1531" w:header="851" w:footer="1361" w:gutter="0"/>
          <w:pgNumType w:start="1"/>
          <w:cols w:space="425"/>
          <w:docGrid w:linePitch="326"/>
        </w:sectPr>
      </w:pPr>
      <w:r>
        <w:rPr>
          <w:rFonts w:ascii="Times New Roman" w:eastAsia="方正仿宋_GBK" w:hAnsi="Times New Roman" w:cs="Times New Roman"/>
          <w:sz w:val="32"/>
          <w:szCs w:val="32"/>
        </w:rPr>
        <w:br w:type="page"/>
      </w:r>
    </w:p>
    <w:p w14:paraId="42E820E0" w14:textId="149A9B58" w:rsidR="001649BD" w:rsidRDefault="00000000" w:rsidP="00DF0B29">
      <w:pPr>
        <w:pStyle w:val="a9"/>
        <w:widowControl w:val="0"/>
        <w:spacing w:before="0" w:beforeAutospacing="0" w:after="0" w:afterAutospacing="0" w:line="580" w:lineRule="exact"/>
        <w:ind w:firstLineChars="200" w:firstLine="640"/>
        <w:jc w:val="both"/>
        <w:rPr>
          <w:rFonts w:ascii="Times New Roman" w:eastAsia="方正仿宋_GBK" w:hAnsi="Times New Roman" w:cs="Times New Roman"/>
          <w:sz w:val="32"/>
          <w:szCs w:val="32"/>
        </w:rPr>
      </w:pPr>
      <w:r>
        <w:rPr>
          <w:rFonts w:ascii="Times New Roman" w:eastAsia="仿宋_GB2312" w:hAnsi="Times New Roman" w:cs="Times New Roman"/>
          <w:sz w:val="32"/>
          <w:szCs w:val="32"/>
        </w:rPr>
        <w:lastRenderedPageBreak/>
        <w:t>印染行业是纺织工业的重要组成部分，既是提升产品质量</w:t>
      </w:r>
      <w:r w:rsidR="006D3291">
        <w:rPr>
          <w:rFonts w:ascii="Times New Roman" w:eastAsia="仿宋_GB2312" w:hAnsi="Times New Roman" w:cs="Times New Roman" w:hint="eastAsia"/>
          <w:sz w:val="32"/>
          <w:szCs w:val="32"/>
        </w:rPr>
        <w:t>，又是</w:t>
      </w:r>
      <w:r>
        <w:rPr>
          <w:rFonts w:ascii="Times New Roman" w:eastAsia="仿宋_GB2312" w:hAnsi="Times New Roman" w:cs="Times New Roman"/>
          <w:sz w:val="32"/>
          <w:szCs w:val="32"/>
        </w:rPr>
        <w:t>提高产品附加值的关键行业，</w:t>
      </w:r>
      <w:r w:rsidR="006D3291">
        <w:rPr>
          <w:rFonts w:ascii="Times New Roman" w:eastAsia="仿宋_GB2312" w:hAnsi="Times New Roman" w:cs="Times New Roman" w:hint="eastAsia"/>
          <w:sz w:val="32"/>
          <w:szCs w:val="32"/>
        </w:rPr>
        <w:t>但也</w:t>
      </w:r>
      <w:r>
        <w:rPr>
          <w:rFonts w:ascii="Times New Roman" w:eastAsia="仿宋_GB2312" w:hAnsi="Times New Roman" w:cs="Times New Roman"/>
          <w:sz w:val="32"/>
          <w:szCs w:val="32"/>
        </w:rPr>
        <w:t>是耗水耗能排污较大的行业。深入推进印染行业</w:t>
      </w:r>
      <w:r w:rsidR="006D3291">
        <w:rPr>
          <w:rFonts w:ascii="Times New Roman" w:eastAsia="仿宋_GB2312" w:hAnsi="Times New Roman" w:cs="Times New Roman" w:hint="eastAsia"/>
          <w:sz w:val="32"/>
          <w:szCs w:val="32"/>
        </w:rPr>
        <w:t>高质量发展</w:t>
      </w:r>
      <w:r>
        <w:rPr>
          <w:rFonts w:ascii="Times New Roman" w:eastAsia="仿宋_GB2312" w:hAnsi="Times New Roman" w:cs="Times New Roman"/>
          <w:sz w:val="32"/>
          <w:szCs w:val="32"/>
        </w:rPr>
        <w:t>，是纺织工业实现绿色低碳循环发展的核心，是解决资源环境约束问题的根本，也是培育和发展新质生产力、实现高质量发展的必然选择。为加快印染行业转型升级，特制定本规划。</w:t>
      </w:r>
    </w:p>
    <w:p w14:paraId="5E421747" w14:textId="77777777" w:rsidR="001649BD" w:rsidRDefault="00000000" w:rsidP="00DF0B29">
      <w:pPr>
        <w:pStyle w:val="a9"/>
        <w:widowControl w:val="0"/>
        <w:spacing w:before="0" w:beforeAutospacing="0" w:after="0" w:afterAutospacing="0" w:line="58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一、规划背景</w:t>
      </w:r>
      <w:r>
        <w:rPr>
          <w:rFonts w:ascii="Times New Roman" w:eastAsia="黑体" w:hAnsi="Times New Roman" w:cs="Times New Roman" w:hint="eastAsia"/>
          <w:sz w:val="32"/>
          <w:szCs w:val="32"/>
        </w:rPr>
        <w:t xml:space="preserve">   </w:t>
      </w:r>
    </w:p>
    <w:p w14:paraId="2883D9D5" w14:textId="209C6E7E" w:rsidR="001649BD" w:rsidRDefault="00000000" w:rsidP="00DF0B29">
      <w:pPr>
        <w:pStyle w:val="a9"/>
        <w:widowControl w:val="0"/>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（一）产业</w:t>
      </w:r>
      <w:r>
        <w:rPr>
          <w:rFonts w:ascii="Times New Roman" w:eastAsia="楷体_GB2312" w:hAnsi="Times New Roman" w:cs="Times New Roman" w:hint="eastAsia"/>
          <w:sz w:val="32"/>
          <w:szCs w:val="32"/>
        </w:rPr>
        <w:t>现状</w:t>
      </w:r>
      <w:r>
        <w:rPr>
          <w:rFonts w:ascii="Times New Roman" w:eastAsia="楷体_GB2312" w:hAnsi="Times New Roman" w:cs="Times New Roman"/>
          <w:sz w:val="32"/>
          <w:szCs w:val="32"/>
        </w:rPr>
        <w:t>。</w:t>
      </w:r>
      <w:r>
        <w:rPr>
          <w:rFonts w:ascii="Times New Roman" w:eastAsia="仿宋_GB2312" w:hAnsi="Times New Roman" w:cs="Times New Roman"/>
          <w:sz w:val="32"/>
          <w:szCs w:val="32"/>
        </w:rPr>
        <w:t>常州是中国近代纺织工业的发源地之一，已形成从纺机制造、纺纱、织布、印染、服装加工到品牌营销完整的产业链，</w:t>
      </w:r>
      <w:r>
        <w:rPr>
          <w:rFonts w:ascii="Times New Roman" w:eastAsia="仿宋_GB2312" w:hAnsi="Times New Roman" w:cs="Times New Roman" w:hint="eastAsia"/>
          <w:sz w:val="32"/>
          <w:szCs w:val="32"/>
        </w:rPr>
        <w:t>2023</w:t>
      </w:r>
      <w:r>
        <w:rPr>
          <w:rFonts w:ascii="Times New Roman" w:eastAsia="仿宋_GB2312" w:hAnsi="Times New Roman" w:cs="Times New Roman"/>
          <w:sz w:val="32"/>
          <w:szCs w:val="32"/>
        </w:rPr>
        <w:t>年纺织服装产业规模以上工业总产值超</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亿元。印染行业作为纺织服装生产中承上启下、不可或缺的重要环节，是丰富纺织服装花式品种、提升产品附加值的关键行业。截至</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年底，全市共有</w:t>
      </w:r>
      <w:r>
        <w:rPr>
          <w:rFonts w:ascii="Times New Roman" w:eastAsia="仿宋_GB2312" w:hAnsi="Times New Roman" w:cs="Times New Roman" w:hint="eastAsia"/>
          <w:sz w:val="32"/>
          <w:szCs w:val="32"/>
        </w:rPr>
        <w:t>在产</w:t>
      </w:r>
      <w:r>
        <w:rPr>
          <w:rFonts w:ascii="Times New Roman" w:eastAsia="仿宋_GB2312" w:hAnsi="Times New Roman" w:cs="Times New Roman"/>
          <w:sz w:val="32"/>
          <w:szCs w:val="32"/>
        </w:rPr>
        <w:t>印染企业</w:t>
      </w:r>
      <w:r>
        <w:rPr>
          <w:rFonts w:ascii="Times New Roman" w:eastAsia="仿宋_GB2312" w:hAnsi="Times New Roman" w:cs="Times New Roman" w:hint="eastAsia"/>
          <w:sz w:val="32"/>
          <w:szCs w:val="32"/>
        </w:rPr>
        <w:t>（工序）</w:t>
      </w:r>
      <w:r>
        <w:rPr>
          <w:rFonts w:ascii="Times New Roman" w:eastAsia="仿宋_GB2312" w:hAnsi="Times New Roman" w:cs="Times New Roman" w:hint="eastAsia"/>
          <w:sz w:val="32"/>
          <w:szCs w:val="32"/>
        </w:rPr>
        <w:t>128</w:t>
      </w:r>
      <w:r>
        <w:rPr>
          <w:rFonts w:ascii="Times New Roman" w:eastAsia="仿宋_GB2312" w:hAnsi="Times New Roman" w:cs="Times New Roman"/>
          <w:sz w:val="32"/>
          <w:szCs w:val="32"/>
        </w:rPr>
        <w:t>家，总产能</w:t>
      </w:r>
      <w:r>
        <w:rPr>
          <w:rFonts w:ascii="Times New Roman" w:eastAsia="仿宋_GB2312" w:hAnsi="Times New Roman" w:cs="Times New Roman"/>
          <w:sz w:val="32"/>
          <w:szCs w:val="32"/>
        </w:rPr>
        <w:t>47.54</w:t>
      </w:r>
      <w:r>
        <w:rPr>
          <w:rFonts w:ascii="Times New Roman" w:eastAsia="仿宋_GB2312" w:hAnsi="Times New Roman" w:cs="Times New Roman"/>
          <w:sz w:val="32"/>
          <w:szCs w:val="32"/>
        </w:rPr>
        <w:t>亿米，</w:t>
      </w:r>
      <w:r>
        <w:rPr>
          <w:rFonts w:ascii="Times New Roman" w:eastAsia="仿宋_GB2312" w:hAnsi="Times New Roman" w:cs="Times New Roman" w:hint="eastAsia"/>
          <w:sz w:val="32"/>
          <w:szCs w:val="32"/>
        </w:rPr>
        <w:t>实现产值</w:t>
      </w:r>
      <w:r>
        <w:rPr>
          <w:rFonts w:ascii="Times New Roman" w:eastAsia="仿宋_GB2312" w:hAnsi="Times New Roman" w:cs="Times New Roman" w:hint="eastAsia"/>
          <w:sz w:val="32"/>
          <w:szCs w:val="32"/>
        </w:rPr>
        <w:t>138</w:t>
      </w:r>
      <w:r>
        <w:rPr>
          <w:rFonts w:ascii="Times New Roman" w:eastAsia="仿宋_GB2312" w:hAnsi="Times New Roman" w:cs="Times New Roman" w:hint="eastAsia"/>
          <w:sz w:val="32"/>
          <w:szCs w:val="32"/>
        </w:rPr>
        <w:t>亿元，</w:t>
      </w:r>
      <w:r w:rsidR="000A1EB8">
        <w:rPr>
          <w:rFonts w:ascii="Times New Roman" w:eastAsia="仿宋_GB2312" w:hAnsi="Times New Roman" w:cs="Times New Roman" w:hint="eastAsia"/>
          <w:sz w:val="32"/>
          <w:szCs w:val="32"/>
        </w:rPr>
        <w:t>利润</w:t>
      </w:r>
      <w:r w:rsidR="000A1EB8">
        <w:rPr>
          <w:rFonts w:ascii="Times New Roman" w:eastAsia="仿宋_GB2312" w:hAnsi="Times New Roman" w:cs="Times New Roman" w:hint="eastAsia"/>
          <w:sz w:val="32"/>
          <w:szCs w:val="32"/>
        </w:rPr>
        <w:t>3.3</w:t>
      </w:r>
      <w:r w:rsidR="000A1EB8">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其中</w:t>
      </w:r>
      <w:r w:rsidR="00993F4F">
        <w:rPr>
          <w:rFonts w:ascii="Times New Roman" w:eastAsia="仿宋_GB2312" w:hAnsi="Times New Roman" w:cs="Times New Roman" w:hint="eastAsia"/>
          <w:sz w:val="32"/>
          <w:szCs w:val="32"/>
        </w:rPr>
        <w:t>超</w:t>
      </w:r>
      <w:r w:rsidR="00993F4F">
        <w:rPr>
          <w:rFonts w:ascii="Times New Roman" w:eastAsia="仿宋_GB2312" w:hAnsi="Times New Roman" w:cs="Times New Roman" w:hint="eastAsia"/>
          <w:sz w:val="32"/>
          <w:szCs w:val="32"/>
        </w:rPr>
        <w:t>10</w:t>
      </w:r>
      <w:r w:rsidR="00993F4F">
        <w:rPr>
          <w:rFonts w:ascii="Times New Roman" w:eastAsia="仿宋_GB2312" w:hAnsi="Times New Roman" w:cs="Times New Roman" w:hint="eastAsia"/>
          <w:sz w:val="32"/>
          <w:szCs w:val="32"/>
        </w:rPr>
        <w:t>亿元企业</w:t>
      </w:r>
      <w:r w:rsidR="00993F4F">
        <w:rPr>
          <w:rFonts w:ascii="Times New Roman" w:eastAsia="仿宋_GB2312" w:hAnsi="Times New Roman" w:cs="Times New Roman" w:hint="eastAsia"/>
          <w:sz w:val="32"/>
          <w:szCs w:val="32"/>
        </w:rPr>
        <w:t>1</w:t>
      </w:r>
      <w:r w:rsidR="00993F4F">
        <w:rPr>
          <w:rFonts w:ascii="Times New Roman" w:eastAsia="仿宋_GB2312" w:hAnsi="Times New Roman" w:cs="Times New Roman" w:hint="eastAsia"/>
          <w:sz w:val="32"/>
          <w:szCs w:val="32"/>
        </w:rPr>
        <w:t>家，</w:t>
      </w:r>
      <w:r w:rsidR="00993F4F">
        <w:rPr>
          <w:rFonts w:ascii="Times New Roman" w:eastAsia="仿宋_GB2312" w:hAnsi="Times New Roman" w:cs="Times New Roman" w:hint="eastAsia"/>
          <w:sz w:val="32"/>
          <w:szCs w:val="32"/>
        </w:rPr>
        <w:t>5-10</w:t>
      </w:r>
      <w:r w:rsidR="00993F4F">
        <w:rPr>
          <w:rFonts w:ascii="Times New Roman" w:eastAsia="仿宋_GB2312" w:hAnsi="Times New Roman" w:cs="Times New Roman" w:hint="eastAsia"/>
          <w:sz w:val="32"/>
          <w:szCs w:val="32"/>
        </w:rPr>
        <w:t>亿元企业</w:t>
      </w:r>
      <w:r w:rsidR="00993F4F">
        <w:rPr>
          <w:rFonts w:ascii="Times New Roman" w:eastAsia="仿宋_GB2312" w:hAnsi="Times New Roman" w:cs="Times New Roman" w:hint="eastAsia"/>
          <w:sz w:val="32"/>
          <w:szCs w:val="32"/>
        </w:rPr>
        <w:t>5</w:t>
      </w:r>
      <w:r w:rsidR="00993F4F">
        <w:rPr>
          <w:rFonts w:ascii="Times New Roman" w:eastAsia="仿宋_GB2312" w:hAnsi="Times New Roman" w:cs="Times New Roman" w:hint="eastAsia"/>
          <w:sz w:val="32"/>
          <w:szCs w:val="32"/>
        </w:rPr>
        <w:t>家，</w:t>
      </w:r>
      <w:r>
        <w:rPr>
          <w:rFonts w:ascii="Times New Roman" w:eastAsia="仿宋_GB2312" w:hAnsi="Times New Roman" w:cs="Times New Roman" w:hint="eastAsia"/>
          <w:sz w:val="32"/>
          <w:szCs w:val="32"/>
        </w:rPr>
        <w:t>规模以上印染企业</w:t>
      </w:r>
      <w:r>
        <w:rPr>
          <w:rFonts w:ascii="Times New Roman" w:eastAsia="仿宋_GB2312" w:hAnsi="Times New Roman" w:cs="Times New Roman" w:hint="eastAsia"/>
          <w:sz w:val="32"/>
          <w:szCs w:val="32"/>
        </w:rPr>
        <w:t>95</w:t>
      </w:r>
      <w:r>
        <w:rPr>
          <w:rFonts w:ascii="Times New Roman" w:eastAsia="仿宋_GB2312" w:hAnsi="Times New Roman" w:cs="Times New Roman" w:hint="eastAsia"/>
          <w:sz w:val="32"/>
          <w:szCs w:val="32"/>
        </w:rPr>
        <w:t>家</w:t>
      </w:r>
      <w:r w:rsidR="000A1EB8">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主要产品以色织布、牛仔面料、植绒、灯芯绒、针织布为主，其中色织布产量占全国的</w:t>
      </w:r>
      <w:r>
        <w:rPr>
          <w:rFonts w:ascii="Times New Roman" w:eastAsia="仿宋_GB2312" w:hAnsi="Times New Roman" w:cs="Times New Roman" w:hint="eastAsia"/>
          <w:sz w:val="32"/>
          <w:szCs w:val="32"/>
        </w:rPr>
        <w:t>8.5%</w:t>
      </w:r>
      <w:r>
        <w:rPr>
          <w:rFonts w:ascii="Times New Roman" w:eastAsia="仿宋_GB2312" w:hAnsi="Times New Roman" w:cs="Times New Roman" w:hint="eastAsia"/>
          <w:sz w:val="32"/>
          <w:szCs w:val="32"/>
        </w:rPr>
        <w:t>左右。拥有</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个中国驰名商标、</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个中国名牌产品，黑牡丹牛仔、旭荣针织印染、旷达特种纤维等龙头企业在行业内具有突出地位</w:t>
      </w:r>
      <w:r>
        <w:rPr>
          <w:rFonts w:ascii="Times New Roman" w:eastAsia="仿宋_GB2312" w:hAnsi="Times New Roman" w:cs="Times New Roman"/>
          <w:sz w:val="32"/>
          <w:szCs w:val="32"/>
        </w:rPr>
        <w:t>。</w:t>
      </w:r>
    </w:p>
    <w:p w14:paraId="65488E74" w14:textId="183768BA" w:rsidR="001649BD" w:rsidRDefault="00000000" w:rsidP="00DF0B29">
      <w:pPr>
        <w:pStyle w:val="a9"/>
        <w:widowControl w:val="0"/>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全市印染企业</w:t>
      </w:r>
      <w:r w:rsidR="00B002CC">
        <w:rPr>
          <w:rFonts w:ascii="Times New Roman" w:eastAsia="仿宋_GB2312" w:hAnsi="Times New Roman" w:cs="Times New Roman" w:hint="eastAsia"/>
          <w:sz w:val="32"/>
          <w:szCs w:val="32"/>
        </w:rPr>
        <w:t>主要</w:t>
      </w:r>
      <w:r>
        <w:rPr>
          <w:rFonts w:ascii="Times New Roman" w:eastAsia="仿宋_GB2312" w:hAnsi="Times New Roman" w:cs="Times New Roman" w:hint="eastAsia"/>
          <w:sz w:val="32"/>
          <w:szCs w:val="32"/>
        </w:rPr>
        <w:t>分布于新北区、武进区、天宁区和金坛区，数量分别为</w:t>
      </w:r>
      <w:r>
        <w:rPr>
          <w:rFonts w:ascii="Times New Roman" w:eastAsia="仿宋_GB2312" w:hAnsi="Times New Roman" w:cs="Times New Roman" w:hint="eastAsia"/>
          <w:sz w:val="32"/>
          <w:szCs w:val="32"/>
        </w:rPr>
        <w:t>44</w:t>
      </w:r>
      <w:r>
        <w:rPr>
          <w:rFonts w:ascii="Times New Roman" w:eastAsia="仿宋_GB2312" w:hAnsi="Times New Roman" w:cs="Times New Roman" w:hint="eastAsia"/>
          <w:sz w:val="32"/>
          <w:szCs w:val="32"/>
        </w:rPr>
        <w:t>家、</w:t>
      </w:r>
      <w:r>
        <w:rPr>
          <w:rFonts w:ascii="Times New Roman" w:eastAsia="仿宋_GB2312" w:hAnsi="Times New Roman" w:cs="Times New Roman" w:hint="eastAsia"/>
          <w:sz w:val="32"/>
          <w:szCs w:val="32"/>
        </w:rPr>
        <w:t>36</w:t>
      </w:r>
      <w:r>
        <w:rPr>
          <w:rFonts w:ascii="Times New Roman" w:eastAsia="仿宋_GB2312" w:hAnsi="Times New Roman" w:cs="Times New Roman" w:hint="eastAsia"/>
          <w:sz w:val="32"/>
          <w:szCs w:val="32"/>
        </w:rPr>
        <w:t>家、</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家和</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家，合计占常州市印染企</w:t>
      </w:r>
      <w:r>
        <w:rPr>
          <w:rFonts w:ascii="Times New Roman" w:eastAsia="仿宋_GB2312" w:hAnsi="Times New Roman" w:cs="Times New Roman" w:hint="eastAsia"/>
          <w:sz w:val="32"/>
          <w:szCs w:val="32"/>
        </w:rPr>
        <w:lastRenderedPageBreak/>
        <w:t>业总数的</w:t>
      </w:r>
      <w:r>
        <w:rPr>
          <w:rFonts w:ascii="Times New Roman" w:eastAsia="仿宋_GB2312" w:hAnsi="Times New Roman" w:cs="Times New Roman" w:hint="eastAsia"/>
          <w:sz w:val="32"/>
          <w:szCs w:val="32"/>
        </w:rPr>
        <w:t>91%</w:t>
      </w:r>
      <w:r>
        <w:rPr>
          <w:rFonts w:ascii="Times New Roman" w:eastAsia="仿宋_GB2312" w:hAnsi="Times New Roman" w:cs="Times New Roman" w:hint="eastAsia"/>
          <w:sz w:val="32"/>
          <w:szCs w:val="32"/>
        </w:rPr>
        <w:t>。此外，溧阳市、钟楼区和常州经开区分别有</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家、</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家、</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家。全市共有三个印染集聚区，分别是新北生态织染工业园、武进科技织染集聚区和金坛时尚织染集聚区，集聚区内现有企业</w:t>
      </w:r>
      <w:r>
        <w:rPr>
          <w:rFonts w:ascii="Times New Roman" w:eastAsia="仿宋_GB2312" w:hAnsi="Times New Roman" w:cs="Times New Roman" w:hint="eastAsia"/>
          <w:sz w:val="32"/>
          <w:szCs w:val="32"/>
        </w:rPr>
        <w:t>57</w:t>
      </w:r>
      <w:r>
        <w:rPr>
          <w:rFonts w:ascii="Times New Roman" w:eastAsia="仿宋_GB2312" w:hAnsi="Times New Roman" w:cs="Times New Roman" w:hint="eastAsia"/>
          <w:sz w:val="32"/>
          <w:szCs w:val="32"/>
        </w:rPr>
        <w:t>家。印染企业核定废水排放总量为</w:t>
      </w:r>
      <w:r>
        <w:rPr>
          <w:rFonts w:ascii="Times New Roman" w:eastAsia="仿宋_GB2312" w:hAnsi="Times New Roman" w:cs="Times New Roman" w:hint="eastAsia"/>
          <w:sz w:val="32"/>
          <w:szCs w:val="32"/>
        </w:rPr>
        <w:t>7297</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年，化学需氧量、氨氮、总氮和总磷排放总量分别为</w:t>
      </w:r>
      <w:r>
        <w:rPr>
          <w:rFonts w:ascii="Times New Roman" w:eastAsia="仿宋_GB2312" w:hAnsi="Times New Roman" w:cs="Times New Roman" w:hint="eastAsia"/>
          <w:sz w:val="32"/>
          <w:szCs w:val="32"/>
        </w:rPr>
        <w:t>2.2</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0.13</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0.19</w:t>
      </w:r>
      <w:r>
        <w:rPr>
          <w:rFonts w:ascii="Times New Roman" w:eastAsia="仿宋_GB2312" w:hAnsi="Times New Roman" w:cs="Times New Roman" w:hint="eastAsia"/>
          <w:sz w:val="32"/>
          <w:szCs w:val="32"/>
        </w:rPr>
        <w:t>万吨和</w:t>
      </w:r>
      <w:r>
        <w:rPr>
          <w:rFonts w:ascii="Times New Roman" w:eastAsia="仿宋_GB2312" w:hAnsi="Times New Roman" w:cs="Times New Roman" w:hint="eastAsia"/>
          <w:sz w:val="32"/>
          <w:szCs w:val="32"/>
        </w:rPr>
        <w:t>0.01</w:t>
      </w:r>
      <w:r>
        <w:rPr>
          <w:rFonts w:ascii="Times New Roman" w:eastAsia="仿宋_GB2312" w:hAnsi="Times New Roman" w:cs="Times New Roman" w:hint="eastAsia"/>
          <w:sz w:val="32"/>
          <w:szCs w:val="32"/>
        </w:rPr>
        <w:t>万吨。</w:t>
      </w:r>
    </w:p>
    <w:p w14:paraId="2B8DDC52" w14:textId="432C6406" w:rsidR="001649BD" w:rsidRDefault="00000000" w:rsidP="00DF0B29">
      <w:pPr>
        <w:pStyle w:val="a9"/>
        <w:widowControl w:val="0"/>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总体上看，我市印染行业存在</w:t>
      </w:r>
      <w:r w:rsidR="006D3291">
        <w:rPr>
          <w:rFonts w:ascii="Times New Roman" w:eastAsia="仿宋_GB2312" w:hAnsi="Times New Roman" w:cs="Times New Roman" w:hint="eastAsia"/>
          <w:sz w:val="32"/>
          <w:szCs w:val="32"/>
        </w:rPr>
        <w:t>着</w:t>
      </w:r>
      <w:r>
        <w:rPr>
          <w:rFonts w:ascii="Times New Roman" w:eastAsia="仿宋_GB2312" w:hAnsi="Times New Roman" w:cs="Times New Roman" w:hint="eastAsia"/>
          <w:sz w:val="32"/>
          <w:szCs w:val="32"/>
        </w:rPr>
        <w:t>“产业布局偏散、经济效益偏弱、企业规模偏小、绿色发展</w:t>
      </w:r>
      <w:r w:rsidR="006D3291">
        <w:rPr>
          <w:rFonts w:ascii="Times New Roman" w:eastAsia="仿宋_GB2312" w:hAnsi="Times New Roman" w:cs="Times New Roman" w:hint="eastAsia"/>
          <w:sz w:val="32"/>
          <w:szCs w:val="32"/>
        </w:rPr>
        <w:t>水平</w:t>
      </w:r>
      <w:r>
        <w:rPr>
          <w:rFonts w:ascii="Times New Roman" w:eastAsia="仿宋_GB2312" w:hAnsi="Times New Roman" w:cs="Times New Roman" w:hint="eastAsia"/>
          <w:sz w:val="32"/>
          <w:szCs w:val="32"/>
        </w:rPr>
        <w:t>偏低”的突出问题，已成为制约全市纺织服装行业发展的突出短板，亟待推进转型升级、加快高质量发展。</w:t>
      </w:r>
    </w:p>
    <w:p w14:paraId="7C4A0A01" w14:textId="77777777" w:rsidR="001649BD" w:rsidRDefault="00000000" w:rsidP="00DF0B29">
      <w:pPr>
        <w:pStyle w:val="a9"/>
        <w:widowControl w:val="0"/>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（二）政策背景。</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日开始施行的《江苏省太湖水污染防治条例》规定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太湖流域一、二、三级保护区禁止新、改、扩建印染企业和项目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，受此影响近年来印染行业发展基本停滞，产业竞争力弱化。为促进太湖流域产业转型和优化升级，</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月修订的《江苏省太湖水污染防治条例》明确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太湖流域二、三级保护区内，在工业集聚区</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改建印染项目应当符合国家产业政策和水环境综合治理要求，在实现国家和省减排目标的基础上，</w:t>
      </w:r>
      <w:r>
        <w:rPr>
          <w:rFonts w:ascii="Times New Roman" w:eastAsia="仿宋_GB2312" w:hAnsi="Times New Roman" w:cs="Times New Roman" w:hint="eastAsia"/>
          <w:sz w:val="32"/>
          <w:szCs w:val="32"/>
        </w:rPr>
        <w:t>应当按照不低于该项目磷、氮等重点水污染物年排放总量指标的二倍实行减量替代</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月，江苏省环委办印发了《关于严格太湖流域改建印染项目环境准入要求的通知》（苏环委办</w:t>
      </w:r>
      <w:r>
        <w:rPr>
          <w:rFonts w:ascii="Times New Roman" w:hAnsi="Times New Roman" w:cs="Times New Roman"/>
          <w:sz w:val="32"/>
          <w:szCs w:val="32"/>
        </w:rPr>
        <w:t>﹝</w:t>
      </w:r>
      <w:r>
        <w:rPr>
          <w:rFonts w:ascii="Times New Roman" w:eastAsia="仿宋_GB2312" w:hAnsi="Times New Roman" w:cs="Times New Roman"/>
          <w:sz w:val="32"/>
          <w:szCs w:val="32"/>
        </w:rPr>
        <w:t>2018</w:t>
      </w:r>
      <w:r>
        <w:rPr>
          <w:rFonts w:ascii="Times New Roman"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号），进一步明确</w:t>
      </w:r>
      <w:r>
        <w:rPr>
          <w:rFonts w:ascii="仿宋_GB2312" w:eastAsia="仿宋_GB2312" w:hAnsi="Calibri" w:cs="Times New Roman" w:hint="eastAsia"/>
          <w:kern w:val="2"/>
          <w:sz w:val="32"/>
          <w:szCs w:val="32"/>
          <w14:ligatures w14:val="none"/>
        </w:rPr>
        <w:t>“改建印染项目”是指为了</w:t>
      </w:r>
      <w:r>
        <w:rPr>
          <w:rFonts w:ascii="仿宋_GB2312" w:eastAsia="仿宋_GB2312" w:hAnsi="Calibri" w:cs="Times New Roman" w:hint="eastAsia"/>
          <w:kern w:val="2"/>
          <w:sz w:val="32"/>
          <w:szCs w:val="32"/>
          <w14:ligatures w14:val="none"/>
        </w:rPr>
        <w:lastRenderedPageBreak/>
        <w:t>提高生产运行效率、提高产品产量，对原有的设备、设施、工程进行改造的印染项目，但原有印染项目的主要用途、性能不能发生改变。对于迁建（异地搬迁）、重建（原有土地重建）印染项目，可纳入“改建印染项目”进行管理。</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月，《印染行业</w:t>
      </w:r>
      <w:r>
        <w:rPr>
          <w:rFonts w:ascii="Times New Roman" w:eastAsia="仿宋_GB2312" w:hAnsi="Times New Roman" w:cs="Times New Roman" w:hint="eastAsia"/>
          <w:sz w:val="32"/>
          <w:szCs w:val="32"/>
        </w:rPr>
        <w:t>规范条件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版）》</w:t>
      </w:r>
      <w:r>
        <w:rPr>
          <w:rFonts w:ascii="Times New Roman" w:eastAsia="仿宋_GB2312" w:hAnsi="Times New Roman" w:cs="Times New Roman" w:hint="eastAsia"/>
          <w:sz w:val="32"/>
          <w:szCs w:val="32"/>
        </w:rPr>
        <w:t>的实施，有力引导印染行业向技术先进、资源节约和环境友好型产业转型</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月，《省工业和信息化厅</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省生态环境厅</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省自然资源厅关于推进印染行业高质量发展的实施意见》（苏工信消费〔</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明确“先立后破”原则，推进纳入专项规划的</w:t>
      </w:r>
      <w:r>
        <w:rPr>
          <w:rFonts w:ascii="Times New Roman" w:eastAsia="仿宋_GB2312" w:hAnsi="Times New Roman" w:cs="Times New Roman"/>
          <w:sz w:val="32"/>
          <w:szCs w:val="32"/>
        </w:rPr>
        <w:t>印染企业保留点改造提升</w:t>
      </w:r>
      <w:r>
        <w:rPr>
          <w:rFonts w:ascii="Times New Roman" w:eastAsia="仿宋_GB2312" w:hAnsi="Times New Roman" w:cs="Times New Roman" w:hint="eastAsia"/>
          <w:sz w:val="32"/>
          <w:szCs w:val="32"/>
        </w:rPr>
        <w:t>和集中预处理等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绿岛</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建设</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月，省生态环境厅印发《关于进一步优化环评与排污许可管理支撑经济高质量发展的若干措施的通知》，明确对印染行业装备更新、清洁原料替代项目，在不增加污染排放的情况下，无需重新办理环评审批手续，纳入排污许可管理。</w:t>
      </w:r>
      <w:r>
        <w:rPr>
          <w:rFonts w:ascii="Times New Roman" w:eastAsia="仿宋_GB2312" w:hAnsi="Times New Roman" w:cs="Times New Roman"/>
          <w:sz w:val="32"/>
          <w:szCs w:val="32"/>
        </w:rPr>
        <w:t>国家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省印染</w:t>
      </w:r>
      <w:r>
        <w:rPr>
          <w:rFonts w:ascii="Times New Roman" w:eastAsia="仿宋_GB2312" w:hAnsi="Times New Roman" w:cs="Times New Roman" w:hint="eastAsia"/>
          <w:sz w:val="32"/>
          <w:szCs w:val="32"/>
        </w:rPr>
        <w:t>行业</w:t>
      </w:r>
      <w:r>
        <w:rPr>
          <w:rFonts w:ascii="Times New Roman" w:eastAsia="仿宋_GB2312" w:hAnsi="Times New Roman" w:cs="Times New Roman"/>
          <w:sz w:val="32"/>
          <w:szCs w:val="32"/>
        </w:rPr>
        <w:t>相关法律政策的出台，有助于印染企业</w:t>
      </w:r>
      <w:r>
        <w:rPr>
          <w:rFonts w:ascii="Times New Roman" w:eastAsia="仿宋_GB2312" w:hAnsi="Times New Roman" w:cs="Times New Roman" w:hint="eastAsia"/>
          <w:sz w:val="32"/>
          <w:szCs w:val="32"/>
        </w:rPr>
        <w:t>加快</w:t>
      </w:r>
      <w:r>
        <w:rPr>
          <w:rFonts w:ascii="Times New Roman" w:eastAsia="仿宋_GB2312" w:hAnsi="Times New Roman" w:cs="Times New Roman"/>
          <w:sz w:val="32"/>
          <w:szCs w:val="32"/>
        </w:rPr>
        <w:t>集聚发展、绿色发展、转型发展，实现产业发展与生态环境保护协调共进。</w:t>
      </w:r>
    </w:p>
    <w:p w14:paraId="3F6ECEDC" w14:textId="77777777" w:rsidR="001649BD" w:rsidRDefault="00000000" w:rsidP="00DF0B29">
      <w:pPr>
        <w:pStyle w:val="a9"/>
        <w:widowControl w:val="0"/>
        <w:spacing w:before="0" w:beforeAutospacing="0" w:after="0" w:afterAutospacing="0" w:line="58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二、总体要求</w:t>
      </w:r>
    </w:p>
    <w:p w14:paraId="1902A990" w14:textId="77777777" w:rsidR="001649BD" w:rsidRDefault="00000000" w:rsidP="00DF0B29">
      <w:pPr>
        <w:pStyle w:val="a9"/>
        <w:widowControl w:val="0"/>
        <w:spacing w:before="0" w:beforeAutospacing="0" w:after="0" w:afterAutospacing="0" w:line="58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（一）指导思想</w:t>
      </w:r>
    </w:p>
    <w:p w14:paraId="162FB269" w14:textId="77777777" w:rsidR="001649BD" w:rsidRDefault="00000000" w:rsidP="00DF0B29">
      <w:pPr>
        <w:pStyle w:val="a9"/>
        <w:widowControl w:val="0"/>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以习近平新时代中国特色社会主义思想为指引，贯彻落实新发展理念，以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推进</w:t>
      </w:r>
      <w:r>
        <w:rPr>
          <w:rFonts w:ascii="Times New Roman" w:eastAsia="仿宋_GB2312" w:hAnsi="Times New Roman" w:cs="Times New Roman" w:hint="eastAsia"/>
          <w:sz w:val="32"/>
          <w:szCs w:val="32"/>
        </w:rPr>
        <w:t>产业转型升级</w:t>
      </w:r>
      <w:r>
        <w:rPr>
          <w:rFonts w:ascii="Times New Roman" w:eastAsia="仿宋_GB2312" w:hAnsi="Times New Roman" w:cs="Times New Roman"/>
          <w:sz w:val="32"/>
          <w:szCs w:val="32"/>
        </w:rPr>
        <w:t>、提升产品附加值、</w:t>
      </w:r>
      <w:r>
        <w:rPr>
          <w:rFonts w:ascii="Times New Roman" w:eastAsia="仿宋_GB2312" w:hAnsi="Times New Roman" w:cs="Times New Roman" w:hint="eastAsia"/>
          <w:sz w:val="32"/>
          <w:szCs w:val="32"/>
        </w:rPr>
        <w:t>实现</w:t>
      </w:r>
      <w:r>
        <w:rPr>
          <w:rFonts w:ascii="Times New Roman" w:eastAsia="仿宋_GB2312" w:hAnsi="Times New Roman" w:cs="Times New Roman"/>
          <w:sz w:val="32"/>
          <w:szCs w:val="32"/>
        </w:rPr>
        <w:t>行业高质量发展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为总目标，以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优化空间布局、</w:t>
      </w:r>
      <w:r>
        <w:rPr>
          <w:rFonts w:ascii="Times New Roman" w:eastAsia="仿宋_GB2312" w:hAnsi="Times New Roman" w:cs="Times New Roman" w:hint="eastAsia"/>
          <w:sz w:val="32"/>
          <w:szCs w:val="32"/>
        </w:rPr>
        <w:t>严格准入门槛</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加快</w:t>
      </w:r>
      <w:r>
        <w:rPr>
          <w:rFonts w:ascii="Times New Roman" w:eastAsia="仿宋_GB2312" w:hAnsi="Times New Roman" w:cs="Times New Roman" w:hint="eastAsia"/>
          <w:sz w:val="32"/>
          <w:szCs w:val="32"/>
        </w:rPr>
        <w:lastRenderedPageBreak/>
        <w:t>装备更新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为抓手，</w:t>
      </w:r>
      <w:r>
        <w:rPr>
          <w:rFonts w:ascii="Times New Roman" w:eastAsia="仿宋_GB2312" w:hAnsi="Times New Roman" w:cs="Times New Roman" w:hint="eastAsia"/>
          <w:sz w:val="32"/>
          <w:szCs w:val="32"/>
        </w:rPr>
        <w:t>坚持先立后破、因地制宜，</w:t>
      </w:r>
      <w:r>
        <w:rPr>
          <w:rFonts w:ascii="Times New Roman" w:eastAsia="仿宋_GB2312" w:hAnsi="Times New Roman" w:cs="Times New Roman"/>
          <w:sz w:val="32"/>
          <w:szCs w:val="32"/>
        </w:rPr>
        <w:t>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特色集群壮大、</w:t>
      </w:r>
      <w:r>
        <w:rPr>
          <w:rFonts w:ascii="Times New Roman" w:eastAsia="仿宋_GB2312" w:hAnsi="Times New Roman" w:cs="Times New Roman" w:hint="eastAsia"/>
          <w:sz w:val="32"/>
          <w:szCs w:val="32"/>
        </w:rPr>
        <w:t>创新驱动引领</w:t>
      </w:r>
      <w:r>
        <w:rPr>
          <w:rFonts w:ascii="Times New Roman" w:eastAsia="仿宋_GB2312" w:hAnsi="Times New Roman" w:cs="Times New Roman"/>
          <w:sz w:val="32"/>
          <w:szCs w:val="32"/>
        </w:rPr>
        <w:t>、标杆企业示范、绿色发展带动、发展环境优化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五大工程，</w:t>
      </w:r>
      <w:r>
        <w:rPr>
          <w:rFonts w:ascii="Times New Roman" w:eastAsia="仿宋_GB2312" w:hAnsi="Times New Roman" w:cs="Times New Roman" w:hint="eastAsia"/>
          <w:sz w:val="32"/>
          <w:szCs w:val="32"/>
        </w:rPr>
        <w:t>推动</w:t>
      </w:r>
      <w:r>
        <w:rPr>
          <w:rFonts w:ascii="Times New Roman" w:eastAsia="仿宋_GB2312" w:hAnsi="Times New Roman" w:cs="Times New Roman"/>
          <w:sz w:val="32"/>
          <w:szCs w:val="32"/>
        </w:rPr>
        <w:t>印染行业高</w:t>
      </w:r>
      <w:r>
        <w:rPr>
          <w:rFonts w:ascii="Times New Roman" w:eastAsia="仿宋_GB2312" w:hAnsi="Times New Roman" w:cs="Times New Roman" w:hint="eastAsia"/>
          <w:sz w:val="32"/>
          <w:szCs w:val="32"/>
        </w:rPr>
        <w:t>端</w:t>
      </w:r>
      <w:r>
        <w:rPr>
          <w:rFonts w:ascii="Times New Roman" w:eastAsia="仿宋_GB2312" w:hAnsi="Times New Roman" w:cs="Times New Roman"/>
          <w:sz w:val="32"/>
          <w:szCs w:val="32"/>
        </w:rPr>
        <w:t>化、智能化、绿色化发展，</w:t>
      </w:r>
      <w:r>
        <w:rPr>
          <w:rFonts w:ascii="Times New Roman" w:eastAsia="仿宋_GB2312" w:hAnsi="Times New Roman" w:cs="Times New Roman" w:hint="eastAsia"/>
          <w:sz w:val="32"/>
          <w:szCs w:val="32"/>
        </w:rPr>
        <w:t>进一步促进高质量发展和高水平保护相得益彰，为我市构建以“</w:t>
      </w:r>
      <w:r>
        <w:rPr>
          <w:rFonts w:ascii="Times New Roman" w:eastAsia="仿宋_GB2312" w:hAnsi="Times New Roman" w:cs="Times New Roman" w:hint="eastAsia"/>
          <w:sz w:val="32"/>
          <w:szCs w:val="32"/>
        </w:rPr>
        <w:t>1028</w:t>
      </w:r>
      <w:r>
        <w:rPr>
          <w:rFonts w:ascii="Times New Roman" w:eastAsia="仿宋_GB2312" w:hAnsi="Times New Roman" w:cs="Times New Roman" w:hint="eastAsia"/>
          <w:sz w:val="32"/>
          <w:szCs w:val="32"/>
        </w:rPr>
        <w:t>”先进制造业集群为骨干的现代化产业体系贡献积极力量</w:t>
      </w:r>
      <w:r>
        <w:rPr>
          <w:rFonts w:ascii="Times New Roman" w:eastAsia="仿宋_GB2312" w:hAnsi="Times New Roman" w:cs="Times New Roman"/>
          <w:sz w:val="32"/>
          <w:szCs w:val="32"/>
        </w:rPr>
        <w:t>。</w:t>
      </w:r>
    </w:p>
    <w:p w14:paraId="3EDC295B" w14:textId="77777777" w:rsidR="001649BD" w:rsidRDefault="00000000" w:rsidP="00DF0B29">
      <w:pPr>
        <w:pStyle w:val="a9"/>
        <w:widowControl w:val="0"/>
        <w:spacing w:before="0" w:beforeAutospacing="0" w:after="0" w:afterAutospacing="0" w:line="58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（二）基本原则</w:t>
      </w:r>
    </w:p>
    <w:p w14:paraId="1F2B5F47" w14:textId="77777777" w:rsidR="001649BD" w:rsidRDefault="00000000" w:rsidP="00DF0B29">
      <w:pPr>
        <w:pStyle w:val="a9"/>
        <w:widowControl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sz w:val="32"/>
          <w:szCs w:val="32"/>
        </w:rPr>
        <w:t>坚持</w:t>
      </w:r>
      <w:r>
        <w:rPr>
          <w:rFonts w:ascii="Times New Roman" w:eastAsia="仿宋_GB2312" w:hAnsi="Times New Roman" w:cs="Times New Roman" w:hint="eastAsia"/>
          <w:b/>
          <w:sz w:val="32"/>
          <w:szCs w:val="32"/>
        </w:rPr>
        <w:t>科学</w:t>
      </w:r>
      <w:r>
        <w:rPr>
          <w:rFonts w:ascii="Times New Roman" w:eastAsia="仿宋_GB2312" w:hAnsi="Times New Roman" w:cs="Times New Roman"/>
          <w:b/>
          <w:sz w:val="32"/>
          <w:szCs w:val="32"/>
        </w:rPr>
        <w:t>布局。</w:t>
      </w:r>
      <w:r>
        <w:rPr>
          <w:rFonts w:ascii="Times New Roman" w:eastAsia="仿宋_GB2312" w:hAnsi="Times New Roman" w:cs="Times New Roman"/>
          <w:sz w:val="32"/>
          <w:szCs w:val="32"/>
        </w:rPr>
        <w:t>按照统筹集约、科学有序的要求，强化产业与城市发展、土地利用等规划</w:t>
      </w:r>
      <w:r>
        <w:rPr>
          <w:rFonts w:ascii="Times New Roman" w:eastAsia="仿宋_GB2312" w:hAnsi="Times New Roman" w:cs="Times New Roman" w:hint="eastAsia"/>
          <w:sz w:val="32"/>
          <w:szCs w:val="32"/>
        </w:rPr>
        <w:t>相</w:t>
      </w:r>
      <w:r>
        <w:rPr>
          <w:rFonts w:ascii="Times New Roman" w:eastAsia="仿宋_GB2312" w:hAnsi="Times New Roman" w:cs="Times New Roman"/>
          <w:sz w:val="32"/>
          <w:szCs w:val="32"/>
        </w:rPr>
        <w:t>衔接，推动</w:t>
      </w:r>
      <w:r>
        <w:rPr>
          <w:rFonts w:ascii="Times New Roman" w:eastAsia="仿宋_GB2312" w:hAnsi="Times New Roman" w:cs="Times New Roman" w:hint="eastAsia"/>
          <w:sz w:val="32"/>
          <w:szCs w:val="32"/>
        </w:rPr>
        <w:t>集群</w:t>
      </w:r>
      <w:r>
        <w:rPr>
          <w:rFonts w:ascii="Times New Roman" w:eastAsia="仿宋_GB2312" w:hAnsi="Times New Roman" w:cs="Times New Roman"/>
          <w:sz w:val="32"/>
          <w:szCs w:val="32"/>
        </w:rPr>
        <w:t>集聚发展与优化提升相结合，构建功能</w:t>
      </w:r>
      <w:r>
        <w:rPr>
          <w:rFonts w:ascii="Times New Roman" w:eastAsia="仿宋_GB2312" w:hAnsi="Times New Roman" w:cs="Times New Roman" w:hint="eastAsia"/>
          <w:sz w:val="32"/>
          <w:szCs w:val="32"/>
        </w:rPr>
        <w:t>完善</w:t>
      </w:r>
      <w:r>
        <w:rPr>
          <w:rFonts w:ascii="Times New Roman" w:eastAsia="仿宋_GB2312" w:hAnsi="Times New Roman" w:cs="Times New Roman"/>
          <w:sz w:val="32"/>
          <w:szCs w:val="32"/>
        </w:rPr>
        <w:t>、布局</w:t>
      </w:r>
      <w:r>
        <w:rPr>
          <w:rFonts w:ascii="Times New Roman" w:eastAsia="仿宋_GB2312" w:hAnsi="Times New Roman" w:cs="Times New Roman" w:hint="eastAsia"/>
          <w:sz w:val="32"/>
          <w:szCs w:val="32"/>
        </w:rPr>
        <w:t>合理</w:t>
      </w:r>
      <w:r>
        <w:rPr>
          <w:rFonts w:ascii="Times New Roman" w:eastAsia="仿宋_GB2312" w:hAnsi="Times New Roman" w:cs="Times New Roman"/>
          <w:sz w:val="32"/>
          <w:szCs w:val="32"/>
        </w:rPr>
        <w:t>的行业发展格局。</w:t>
      </w:r>
    </w:p>
    <w:p w14:paraId="5DF2EAC0" w14:textId="5D33D6C1" w:rsidR="001649BD" w:rsidRDefault="00000000" w:rsidP="00DF0B29">
      <w:pPr>
        <w:pStyle w:val="a9"/>
        <w:widowControl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sz w:val="32"/>
          <w:szCs w:val="32"/>
        </w:rPr>
        <w:t>坚持生态优先。</w:t>
      </w:r>
      <w:r>
        <w:rPr>
          <w:rFonts w:ascii="Times New Roman" w:eastAsia="仿宋_GB2312" w:hAnsi="Times New Roman" w:cs="Times New Roman"/>
          <w:sz w:val="32"/>
          <w:szCs w:val="32"/>
        </w:rPr>
        <w:t>统筹区域环境资源、土地资源和</w:t>
      </w:r>
      <w:r>
        <w:rPr>
          <w:rFonts w:ascii="Times New Roman" w:eastAsia="仿宋_GB2312" w:hAnsi="Times New Roman" w:cs="Times New Roman" w:hint="eastAsia"/>
          <w:sz w:val="32"/>
          <w:szCs w:val="32"/>
        </w:rPr>
        <w:t>产业发展</w:t>
      </w:r>
      <w:r>
        <w:rPr>
          <w:rFonts w:ascii="Times New Roman" w:eastAsia="仿宋_GB2312" w:hAnsi="Times New Roman" w:cs="Times New Roman"/>
          <w:sz w:val="32"/>
          <w:szCs w:val="32"/>
        </w:rPr>
        <w:t>，严禁突破区域环境质量底线和资源利用上限，大力发展循环经济，提升清洁生产水平，</w:t>
      </w:r>
      <w:r>
        <w:rPr>
          <w:rFonts w:ascii="Times New Roman" w:eastAsia="仿宋_GB2312" w:hAnsi="Times New Roman" w:cs="Times New Roman" w:hint="eastAsia"/>
          <w:sz w:val="32"/>
          <w:szCs w:val="32"/>
        </w:rPr>
        <w:t>推动</w:t>
      </w:r>
      <w:r>
        <w:rPr>
          <w:rFonts w:ascii="Times New Roman" w:eastAsia="仿宋_GB2312" w:hAnsi="Times New Roman" w:cs="Times New Roman"/>
          <w:sz w:val="32"/>
          <w:szCs w:val="32"/>
        </w:rPr>
        <w:t>向技术密集、资源节约、环境友好型产业</w:t>
      </w:r>
      <w:r>
        <w:rPr>
          <w:rFonts w:ascii="Times New Roman" w:eastAsia="仿宋_GB2312" w:hAnsi="Times New Roman" w:cs="Times New Roman" w:hint="eastAsia"/>
          <w:sz w:val="32"/>
          <w:szCs w:val="32"/>
        </w:rPr>
        <w:t>转型</w:t>
      </w:r>
      <w:r>
        <w:rPr>
          <w:rFonts w:ascii="Times New Roman" w:eastAsia="仿宋_GB2312" w:hAnsi="Times New Roman" w:cs="Times New Roman"/>
          <w:sz w:val="32"/>
          <w:szCs w:val="32"/>
        </w:rPr>
        <w:t>，实现行业低碳可持续发展。</w:t>
      </w:r>
    </w:p>
    <w:p w14:paraId="4B24BE49" w14:textId="6811D96B" w:rsidR="001649BD" w:rsidRDefault="00000000" w:rsidP="00DF0B29">
      <w:pPr>
        <w:pStyle w:val="a9"/>
        <w:widowControl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sz w:val="32"/>
          <w:szCs w:val="32"/>
        </w:rPr>
        <w:t>坚持效益导向。</w:t>
      </w:r>
      <w:r>
        <w:rPr>
          <w:rFonts w:ascii="Times New Roman" w:eastAsia="仿宋_GB2312" w:hAnsi="Times New Roman" w:cs="Times New Roman"/>
          <w:sz w:val="32"/>
          <w:szCs w:val="32"/>
        </w:rPr>
        <w:t>注重提升亩均效益，提高单位产出水平。</w:t>
      </w:r>
      <w:r>
        <w:rPr>
          <w:rFonts w:ascii="Times New Roman" w:eastAsia="仿宋_GB2312" w:hAnsi="Times New Roman" w:cs="Times New Roman" w:hint="eastAsia"/>
          <w:sz w:val="32"/>
          <w:szCs w:val="32"/>
        </w:rPr>
        <w:t>顺应</w:t>
      </w:r>
      <w:r>
        <w:rPr>
          <w:rFonts w:ascii="Times New Roman" w:eastAsia="仿宋_GB2312" w:hAnsi="Times New Roman" w:cs="Times New Roman"/>
          <w:sz w:val="32"/>
          <w:szCs w:val="32"/>
        </w:rPr>
        <w:t>个性化、多元化、时尚化</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消费新趋势，</w:t>
      </w:r>
      <w:r>
        <w:rPr>
          <w:rFonts w:ascii="Times New Roman" w:eastAsia="仿宋_GB2312" w:hAnsi="Times New Roman" w:cs="Times New Roman" w:hint="eastAsia"/>
          <w:sz w:val="32"/>
          <w:szCs w:val="32"/>
        </w:rPr>
        <w:t>加快</w:t>
      </w:r>
      <w:r>
        <w:rPr>
          <w:rFonts w:ascii="Times New Roman" w:eastAsia="仿宋_GB2312" w:hAnsi="Times New Roman" w:cs="Times New Roman"/>
          <w:sz w:val="32"/>
          <w:szCs w:val="32"/>
        </w:rPr>
        <w:t>新业态</w:t>
      </w:r>
      <w:r w:rsidR="00451F38">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新模式</w:t>
      </w:r>
      <w:r w:rsidR="00451F38">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新场景培育，</w:t>
      </w:r>
      <w:r>
        <w:rPr>
          <w:rFonts w:ascii="Times New Roman" w:eastAsia="仿宋_GB2312" w:hAnsi="Times New Roman" w:cs="Times New Roman"/>
          <w:sz w:val="32"/>
          <w:szCs w:val="32"/>
        </w:rPr>
        <w:t>扩大中高端产品供给，</w:t>
      </w:r>
      <w:r>
        <w:rPr>
          <w:rFonts w:ascii="Times New Roman" w:eastAsia="仿宋_GB2312" w:hAnsi="Times New Roman" w:cs="Times New Roman" w:hint="eastAsia"/>
          <w:sz w:val="32"/>
          <w:szCs w:val="32"/>
        </w:rPr>
        <w:t>不断</w:t>
      </w:r>
      <w:r>
        <w:rPr>
          <w:rFonts w:ascii="Times New Roman" w:eastAsia="仿宋_GB2312" w:hAnsi="Times New Roman" w:cs="Times New Roman"/>
          <w:sz w:val="32"/>
          <w:szCs w:val="32"/>
        </w:rPr>
        <w:t>提升</w:t>
      </w:r>
      <w:r>
        <w:rPr>
          <w:rFonts w:ascii="Times New Roman" w:eastAsia="仿宋_GB2312" w:hAnsi="Times New Roman" w:cs="Times New Roman" w:hint="eastAsia"/>
          <w:sz w:val="32"/>
          <w:szCs w:val="32"/>
        </w:rPr>
        <w:t>产品</w:t>
      </w:r>
      <w:r>
        <w:rPr>
          <w:rFonts w:ascii="Times New Roman" w:eastAsia="仿宋_GB2312" w:hAnsi="Times New Roman" w:cs="Times New Roman"/>
          <w:sz w:val="32"/>
          <w:szCs w:val="32"/>
        </w:rPr>
        <w:t>品牌效益</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附加值水平</w:t>
      </w:r>
      <w:r>
        <w:rPr>
          <w:rFonts w:ascii="Times New Roman" w:eastAsia="仿宋_GB2312" w:hAnsi="Times New Roman" w:cs="Times New Roman" w:hint="eastAsia"/>
          <w:sz w:val="32"/>
          <w:szCs w:val="32"/>
        </w:rPr>
        <w:t>。</w:t>
      </w:r>
    </w:p>
    <w:p w14:paraId="5BA4DDFE" w14:textId="77777777" w:rsidR="001649BD" w:rsidRDefault="00000000" w:rsidP="00DF0B29">
      <w:pPr>
        <w:pStyle w:val="a9"/>
        <w:widowControl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sz w:val="32"/>
          <w:szCs w:val="32"/>
        </w:rPr>
        <w:t>坚持市场主体。</w:t>
      </w:r>
      <w:r>
        <w:rPr>
          <w:rFonts w:ascii="Times New Roman" w:eastAsia="仿宋_GB2312" w:hAnsi="Times New Roman" w:cs="Times New Roman"/>
          <w:sz w:val="32"/>
          <w:szCs w:val="32"/>
        </w:rPr>
        <w:t>充分发挥市场配置资源的决定性作用，更好发挥政府引导作用，</w:t>
      </w:r>
      <w:r>
        <w:rPr>
          <w:rFonts w:ascii="Times New Roman" w:eastAsia="仿宋_GB2312" w:hAnsi="Times New Roman" w:cs="Times New Roman" w:hint="eastAsia"/>
          <w:sz w:val="32"/>
          <w:szCs w:val="32"/>
        </w:rPr>
        <w:t>注重优化产业发展环境，保护和</w:t>
      </w:r>
      <w:r>
        <w:rPr>
          <w:rFonts w:ascii="Times New Roman" w:eastAsia="仿宋_GB2312" w:hAnsi="Times New Roman" w:cs="Times New Roman"/>
          <w:sz w:val="32"/>
          <w:szCs w:val="32"/>
        </w:rPr>
        <w:t>激发市场主体活力</w:t>
      </w:r>
      <w:r>
        <w:rPr>
          <w:rFonts w:ascii="Times New Roman" w:eastAsia="仿宋_GB2312" w:hAnsi="Times New Roman" w:cs="Times New Roman" w:hint="eastAsia"/>
          <w:sz w:val="32"/>
          <w:szCs w:val="32"/>
        </w:rPr>
        <w:t>，不断增强企业转型升级的内生动力。</w:t>
      </w:r>
    </w:p>
    <w:p w14:paraId="5EE5538E" w14:textId="77777777" w:rsidR="001649BD" w:rsidRDefault="00000000" w:rsidP="00DF0B29">
      <w:pPr>
        <w:pStyle w:val="a9"/>
        <w:widowControl w:val="0"/>
        <w:spacing w:before="0" w:beforeAutospacing="0" w:after="0" w:afterAutospacing="0" w:line="58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（三）发展目标</w:t>
      </w:r>
    </w:p>
    <w:p w14:paraId="1EC35936" w14:textId="57329951" w:rsidR="001649BD" w:rsidRDefault="00000000" w:rsidP="00DF0B29">
      <w:pPr>
        <w:pStyle w:val="a9"/>
        <w:widowControl w:val="0"/>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以满足个性化、多样化、功能化的消费需求为重点，坚持创新引领，</w:t>
      </w:r>
      <w:r>
        <w:rPr>
          <w:rFonts w:ascii="Times New Roman" w:eastAsia="仿宋_GB2312" w:hAnsi="Times New Roman" w:cs="Times New Roman" w:hint="eastAsia"/>
          <w:sz w:val="32"/>
          <w:szCs w:val="32"/>
        </w:rPr>
        <w:t>加快智改数转网联</w:t>
      </w:r>
      <w:r>
        <w:rPr>
          <w:rFonts w:ascii="Times New Roman" w:eastAsia="仿宋_GB2312" w:hAnsi="Times New Roman" w:cs="Times New Roman"/>
          <w:sz w:val="32"/>
          <w:szCs w:val="32"/>
        </w:rPr>
        <w:t>，</w:t>
      </w:r>
      <w:r w:rsidR="00015EF9">
        <w:rPr>
          <w:rFonts w:ascii="Times New Roman" w:eastAsia="仿宋_GB2312" w:hAnsi="Times New Roman" w:cs="Times New Roman" w:hint="eastAsia"/>
          <w:sz w:val="32"/>
          <w:szCs w:val="32"/>
        </w:rPr>
        <w:t>推动生态绿色提升，</w:t>
      </w:r>
      <w:r>
        <w:rPr>
          <w:rFonts w:ascii="Times New Roman" w:eastAsia="仿宋_GB2312" w:hAnsi="Times New Roman" w:cs="Times New Roman" w:hint="eastAsia"/>
          <w:sz w:val="32"/>
          <w:szCs w:val="32"/>
        </w:rPr>
        <w:t>全市印染</w:t>
      </w:r>
      <w:r>
        <w:rPr>
          <w:rFonts w:ascii="Times New Roman" w:eastAsia="仿宋_GB2312" w:hAnsi="Times New Roman" w:cs="Times New Roman"/>
          <w:sz w:val="32"/>
          <w:szCs w:val="32"/>
        </w:rPr>
        <w:t>对高端纺织服装集群的支撑能力进一步提升，打造国内知名</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智造、科技、时尚、绿色</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印染集聚示范区。</w:t>
      </w:r>
    </w:p>
    <w:p w14:paraId="4742324D" w14:textId="77777777" w:rsidR="001649BD" w:rsidRDefault="00000000" w:rsidP="00DF0B29">
      <w:pPr>
        <w:pStyle w:val="a9"/>
        <w:widowControl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sz w:val="32"/>
          <w:szCs w:val="32"/>
        </w:rPr>
        <w:t>集聚发展。</w:t>
      </w:r>
      <w:bookmarkStart w:id="0" w:name="_Hlk175929612"/>
      <w:r>
        <w:rPr>
          <w:rFonts w:ascii="Times New Roman" w:eastAsia="仿宋_GB2312" w:hAnsi="Times New Roman" w:cs="Times New Roman"/>
          <w:sz w:val="32"/>
          <w:szCs w:val="32"/>
        </w:rPr>
        <w:t>积极引导集聚区外企业向</w:t>
      </w:r>
      <w:r>
        <w:rPr>
          <w:rFonts w:ascii="Times New Roman" w:eastAsia="仿宋_GB2312" w:hAnsi="Times New Roman" w:cs="Times New Roman" w:hint="eastAsia"/>
          <w:sz w:val="32"/>
          <w:szCs w:val="32"/>
        </w:rPr>
        <w:t>区内</w:t>
      </w:r>
      <w:r>
        <w:rPr>
          <w:rFonts w:ascii="Times New Roman" w:eastAsia="仿宋_GB2312" w:hAnsi="Times New Roman" w:cs="Times New Roman"/>
          <w:sz w:val="32"/>
          <w:szCs w:val="32"/>
        </w:rPr>
        <w:t>转移</w:t>
      </w:r>
      <w:bookmarkEnd w:id="0"/>
      <w:r>
        <w:rPr>
          <w:rFonts w:ascii="Times New Roman" w:eastAsia="仿宋_GB2312" w:hAnsi="Times New Roman" w:cs="Times New Roman"/>
          <w:sz w:val="32"/>
          <w:szCs w:val="32"/>
        </w:rPr>
        <w:t>。鼓励现有印染企业通过兼并重组</w:t>
      </w:r>
      <w:r>
        <w:rPr>
          <w:rFonts w:ascii="Times New Roman" w:eastAsia="仿宋_GB2312" w:hAnsi="Times New Roman" w:cs="Times New Roman" w:hint="eastAsia"/>
          <w:sz w:val="32"/>
          <w:szCs w:val="32"/>
        </w:rPr>
        <w:t>、战略合作等</w:t>
      </w:r>
      <w:r>
        <w:rPr>
          <w:rFonts w:ascii="Times New Roman" w:eastAsia="仿宋_GB2312" w:hAnsi="Times New Roman" w:cs="Times New Roman"/>
          <w:sz w:val="32"/>
          <w:szCs w:val="32"/>
        </w:rPr>
        <w:t>方式实现</w:t>
      </w:r>
      <w:r>
        <w:rPr>
          <w:rFonts w:ascii="Times New Roman" w:eastAsia="仿宋_GB2312" w:hAnsi="Times New Roman" w:cs="Times New Roman" w:hint="eastAsia"/>
          <w:sz w:val="32"/>
          <w:szCs w:val="32"/>
        </w:rPr>
        <w:t>资源配置优化和集聚度提升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充分</w:t>
      </w:r>
      <w:r>
        <w:rPr>
          <w:rFonts w:ascii="Times New Roman" w:eastAsia="仿宋_GB2312" w:hAnsi="Times New Roman" w:cs="Times New Roman"/>
          <w:sz w:val="32"/>
          <w:szCs w:val="32"/>
        </w:rPr>
        <w:t>发挥规模效益，推动产业布局优化。规划至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底</w:t>
      </w:r>
      <w:r>
        <w:rPr>
          <w:rFonts w:ascii="Times New Roman" w:eastAsia="仿宋_GB2312" w:hAnsi="Times New Roman" w:cs="Times New Roman"/>
          <w:sz w:val="32"/>
          <w:szCs w:val="32"/>
        </w:rPr>
        <w:t>，全市</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的印染企业实现集聚；至</w:t>
      </w:r>
      <w:r>
        <w:rPr>
          <w:rFonts w:ascii="Times New Roman" w:eastAsia="仿宋_GB2312" w:hAnsi="Times New Roman" w:cs="Times New Roman"/>
          <w:sz w:val="32"/>
          <w:szCs w:val="32"/>
        </w:rPr>
        <w:t>2030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底</w:t>
      </w:r>
      <w:r>
        <w:rPr>
          <w:rFonts w:ascii="Times New Roman" w:eastAsia="仿宋_GB2312" w:hAnsi="Times New Roman" w:cs="Times New Roman"/>
          <w:sz w:val="32"/>
          <w:szCs w:val="32"/>
        </w:rPr>
        <w:t>，全市</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的印染企业实现集聚。</w:t>
      </w:r>
    </w:p>
    <w:p w14:paraId="51908AF7" w14:textId="342DBF69" w:rsidR="001649BD" w:rsidRPr="006251D3" w:rsidRDefault="00000000" w:rsidP="00DF0B29">
      <w:pPr>
        <w:pStyle w:val="a9"/>
        <w:widowControl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sidRPr="006251D3">
        <w:rPr>
          <w:rFonts w:ascii="Times New Roman" w:eastAsia="仿宋_GB2312" w:hAnsi="Times New Roman" w:cs="Times New Roman"/>
          <w:b/>
          <w:sz w:val="32"/>
          <w:szCs w:val="32"/>
        </w:rPr>
        <w:t>结构</w:t>
      </w:r>
      <w:r w:rsidR="00B41BD7">
        <w:rPr>
          <w:rFonts w:ascii="Times New Roman" w:eastAsia="仿宋_GB2312" w:hAnsi="Times New Roman" w:cs="Times New Roman" w:hint="eastAsia"/>
          <w:b/>
          <w:sz w:val="32"/>
          <w:szCs w:val="32"/>
        </w:rPr>
        <w:t>优化</w:t>
      </w:r>
      <w:r w:rsidRPr="006251D3">
        <w:rPr>
          <w:rFonts w:ascii="Times New Roman" w:eastAsia="仿宋_GB2312" w:hAnsi="Times New Roman" w:cs="Times New Roman"/>
          <w:b/>
          <w:sz w:val="32"/>
          <w:szCs w:val="32"/>
        </w:rPr>
        <w:t>。</w:t>
      </w:r>
      <w:r w:rsidRPr="006251D3">
        <w:rPr>
          <w:rFonts w:ascii="Times New Roman" w:eastAsia="仿宋_GB2312" w:hAnsi="Times New Roman" w:cs="Times New Roman" w:hint="eastAsia"/>
          <w:sz w:val="32"/>
          <w:szCs w:val="32"/>
        </w:rPr>
        <w:t>严格执行国家和省产业结构调整指导目录，坚决关停淘汰类生产工艺装备。</w:t>
      </w:r>
      <w:r w:rsidR="00086554" w:rsidRPr="006251D3">
        <w:rPr>
          <w:rFonts w:ascii="Times New Roman" w:eastAsia="仿宋_GB2312" w:hAnsi="Times New Roman" w:cs="Times New Roman"/>
          <w:sz w:val="32"/>
          <w:szCs w:val="32"/>
        </w:rPr>
        <w:t>重点发展高端服装、车用纺织品、医护用品等功能性产品</w:t>
      </w:r>
      <w:r w:rsidR="00086554" w:rsidRPr="006251D3">
        <w:rPr>
          <w:rFonts w:ascii="Times New Roman" w:eastAsia="仿宋_GB2312" w:hAnsi="Times New Roman" w:cs="Times New Roman" w:hint="eastAsia"/>
          <w:sz w:val="32"/>
          <w:szCs w:val="32"/>
        </w:rPr>
        <w:t>，</w:t>
      </w:r>
      <w:r w:rsidR="00086554" w:rsidRPr="006251D3">
        <w:rPr>
          <w:rFonts w:ascii="Times New Roman" w:eastAsia="仿宋_GB2312" w:hAnsi="Times New Roman" w:cs="Times New Roman"/>
          <w:sz w:val="32"/>
          <w:szCs w:val="32"/>
        </w:rPr>
        <w:t>全市印染行业基本满足对产业链</w:t>
      </w:r>
      <w:r w:rsidR="00B54317" w:rsidRPr="006251D3">
        <w:rPr>
          <w:rFonts w:ascii="Times New Roman" w:eastAsia="仿宋_GB2312" w:hAnsi="Times New Roman" w:cs="Times New Roman" w:hint="eastAsia"/>
          <w:sz w:val="32"/>
          <w:szCs w:val="32"/>
        </w:rPr>
        <w:t>上下游</w:t>
      </w:r>
      <w:r w:rsidR="00086554" w:rsidRPr="006251D3">
        <w:rPr>
          <w:rFonts w:ascii="Times New Roman" w:eastAsia="仿宋_GB2312" w:hAnsi="Times New Roman" w:cs="Times New Roman" w:hint="eastAsia"/>
          <w:sz w:val="32"/>
          <w:szCs w:val="32"/>
        </w:rPr>
        <w:t>的</w:t>
      </w:r>
      <w:r w:rsidR="00086554" w:rsidRPr="006251D3">
        <w:rPr>
          <w:rFonts w:ascii="Times New Roman" w:eastAsia="仿宋_GB2312" w:hAnsi="Times New Roman" w:cs="Times New Roman"/>
          <w:sz w:val="32"/>
          <w:szCs w:val="32"/>
        </w:rPr>
        <w:t>支撑</w:t>
      </w:r>
      <w:r w:rsidR="00086554" w:rsidRPr="006251D3">
        <w:rPr>
          <w:rFonts w:ascii="Times New Roman" w:eastAsia="仿宋_GB2312" w:hAnsi="Times New Roman" w:cs="Times New Roman" w:hint="eastAsia"/>
          <w:sz w:val="32"/>
          <w:szCs w:val="32"/>
        </w:rPr>
        <w:t>。</w:t>
      </w:r>
      <w:r w:rsidR="00B54317" w:rsidRPr="006251D3">
        <w:rPr>
          <w:rFonts w:ascii="Times New Roman" w:eastAsia="仿宋_GB2312" w:hAnsi="Times New Roman" w:cs="Times New Roman" w:hint="eastAsia"/>
          <w:sz w:val="32"/>
          <w:szCs w:val="32"/>
        </w:rPr>
        <w:t>持续提升产品品质，</w:t>
      </w:r>
      <w:r w:rsidRPr="006251D3">
        <w:rPr>
          <w:rFonts w:ascii="Times New Roman" w:eastAsia="仿宋_GB2312" w:hAnsi="Times New Roman" w:cs="Times New Roman"/>
          <w:sz w:val="32"/>
          <w:szCs w:val="32"/>
        </w:rPr>
        <w:t>产品供给结构明显优化</w:t>
      </w:r>
      <w:r w:rsidR="006251D3" w:rsidRPr="006251D3">
        <w:rPr>
          <w:rFonts w:ascii="Times New Roman" w:eastAsia="仿宋_GB2312" w:hAnsi="Times New Roman" w:cs="Times New Roman" w:hint="eastAsia"/>
          <w:sz w:val="32"/>
          <w:szCs w:val="32"/>
        </w:rPr>
        <w:t>，产业亩均效益显著提升</w:t>
      </w:r>
      <w:r w:rsidRPr="006251D3">
        <w:rPr>
          <w:rFonts w:ascii="Times New Roman" w:eastAsia="仿宋_GB2312" w:hAnsi="Times New Roman" w:cs="Times New Roman" w:hint="eastAsia"/>
          <w:sz w:val="32"/>
          <w:szCs w:val="32"/>
        </w:rPr>
        <w:t>。</w:t>
      </w:r>
      <w:r w:rsidR="00086554" w:rsidRPr="006251D3">
        <w:rPr>
          <w:rFonts w:ascii="Times New Roman" w:eastAsia="仿宋_GB2312" w:hAnsi="Times New Roman" w:cs="Times New Roman"/>
          <w:sz w:val="32"/>
          <w:szCs w:val="32"/>
        </w:rPr>
        <w:t>至</w:t>
      </w:r>
      <w:r w:rsidR="00086554" w:rsidRPr="006251D3">
        <w:rPr>
          <w:rFonts w:ascii="Times New Roman" w:eastAsia="仿宋_GB2312" w:hAnsi="Times New Roman" w:cs="Times New Roman"/>
          <w:sz w:val="32"/>
          <w:szCs w:val="32"/>
        </w:rPr>
        <w:t>2030</w:t>
      </w:r>
      <w:r w:rsidR="00086554" w:rsidRPr="006251D3">
        <w:rPr>
          <w:rFonts w:ascii="Times New Roman" w:eastAsia="仿宋_GB2312" w:hAnsi="Times New Roman" w:cs="Times New Roman"/>
          <w:sz w:val="32"/>
          <w:szCs w:val="32"/>
        </w:rPr>
        <w:t>年</w:t>
      </w:r>
      <w:r w:rsidR="00086554" w:rsidRPr="006251D3">
        <w:rPr>
          <w:rFonts w:ascii="Times New Roman" w:eastAsia="仿宋_GB2312" w:hAnsi="Times New Roman" w:cs="Times New Roman" w:hint="eastAsia"/>
          <w:sz w:val="32"/>
          <w:szCs w:val="32"/>
        </w:rPr>
        <w:t>，</w:t>
      </w:r>
      <w:r w:rsidRPr="006251D3">
        <w:rPr>
          <w:rFonts w:ascii="Times New Roman" w:eastAsia="仿宋_GB2312" w:hAnsi="Times New Roman" w:cs="Times New Roman"/>
          <w:sz w:val="32"/>
          <w:szCs w:val="32"/>
        </w:rPr>
        <w:t>力争完成资源节约利用综合评价</w:t>
      </w:r>
      <w:r w:rsidRPr="006251D3">
        <w:rPr>
          <w:rFonts w:ascii="Times New Roman" w:eastAsia="仿宋_GB2312" w:hAnsi="Times New Roman" w:cs="Times New Roman"/>
          <w:sz w:val="32"/>
          <w:szCs w:val="32"/>
        </w:rPr>
        <w:t>C</w:t>
      </w:r>
      <w:r w:rsidRPr="006251D3">
        <w:rPr>
          <w:rFonts w:ascii="Times New Roman" w:eastAsia="仿宋_GB2312" w:hAnsi="Times New Roman" w:cs="Times New Roman"/>
          <w:sz w:val="32"/>
          <w:szCs w:val="32"/>
        </w:rPr>
        <w:t>类以下企业退出</w:t>
      </w:r>
      <w:r w:rsidR="00086554" w:rsidRPr="006251D3">
        <w:rPr>
          <w:rFonts w:ascii="Times New Roman" w:eastAsia="仿宋_GB2312" w:hAnsi="Times New Roman" w:cs="Times New Roman" w:hint="eastAsia"/>
          <w:sz w:val="32"/>
          <w:szCs w:val="32"/>
        </w:rPr>
        <w:t>，</w:t>
      </w:r>
      <w:r w:rsidR="00086554" w:rsidRPr="006251D3">
        <w:rPr>
          <w:rFonts w:ascii="Times New Roman" w:eastAsia="仿宋_GB2312" w:hAnsi="Times New Roman" w:cs="Times New Roman"/>
          <w:sz w:val="32"/>
          <w:szCs w:val="32"/>
        </w:rPr>
        <w:t>产业链供应链韧性和竞争力明显提升</w:t>
      </w:r>
      <w:r w:rsidRPr="006251D3">
        <w:rPr>
          <w:rFonts w:ascii="Times New Roman" w:eastAsia="仿宋_GB2312" w:hAnsi="Times New Roman" w:cs="Times New Roman"/>
          <w:sz w:val="32"/>
          <w:szCs w:val="32"/>
        </w:rPr>
        <w:t>。</w:t>
      </w:r>
    </w:p>
    <w:p w14:paraId="312FFB26" w14:textId="1C340239" w:rsidR="001649BD" w:rsidRDefault="00000000" w:rsidP="00DF0B29">
      <w:pPr>
        <w:pStyle w:val="a9"/>
        <w:widowControl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sz w:val="32"/>
          <w:szCs w:val="32"/>
        </w:rPr>
        <w:t>绿色</w:t>
      </w:r>
      <w:r w:rsidR="00B41BD7">
        <w:rPr>
          <w:rFonts w:ascii="Times New Roman" w:eastAsia="仿宋_GB2312" w:hAnsi="Times New Roman" w:cs="Times New Roman" w:hint="eastAsia"/>
          <w:b/>
          <w:sz w:val="32"/>
          <w:szCs w:val="32"/>
        </w:rPr>
        <w:t>生态</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积极推行印染行业</w:t>
      </w:r>
      <w:r>
        <w:rPr>
          <w:rFonts w:ascii="Times New Roman" w:eastAsia="仿宋_GB2312" w:hAnsi="Times New Roman" w:cs="Times New Roman" w:hint="eastAsia"/>
          <w:sz w:val="32"/>
          <w:szCs w:val="32"/>
        </w:rPr>
        <w:t>强制性</w:t>
      </w:r>
      <w:r>
        <w:rPr>
          <w:rFonts w:ascii="Times New Roman" w:eastAsia="仿宋_GB2312" w:hAnsi="Times New Roman" w:cs="Times New Roman"/>
          <w:sz w:val="32"/>
          <w:szCs w:val="32"/>
        </w:rPr>
        <w:t>清洁生产审核，引导企业加大</w:t>
      </w:r>
      <w:r>
        <w:rPr>
          <w:rFonts w:ascii="Times New Roman" w:eastAsia="仿宋_GB2312" w:hAnsi="Times New Roman" w:cs="Times New Roman" w:hint="eastAsia"/>
          <w:sz w:val="32"/>
          <w:szCs w:val="32"/>
        </w:rPr>
        <w:t>低碳原料替代、短流程制造等</w:t>
      </w:r>
      <w:r>
        <w:rPr>
          <w:rFonts w:ascii="Times New Roman" w:eastAsia="仿宋_GB2312" w:hAnsi="Times New Roman" w:cs="Times New Roman"/>
          <w:sz w:val="32"/>
          <w:szCs w:val="32"/>
        </w:rPr>
        <w:t>绿色环保工艺的</w:t>
      </w:r>
      <w:r>
        <w:rPr>
          <w:rFonts w:ascii="Times New Roman" w:eastAsia="仿宋_GB2312" w:hAnsi="Times New Roman" w:cs="Times New Roman" w:hint="eastAsia"/>
          <w:sz w:val="32"/>
          <w:szCs w:val="32"/>
        </w:rPr>
        <w:t>研发</w:t>
      </w:r>
      <w:r>
        <w:rPr>
          <w:rFonts w:ascii="Times New Roman" w:eastAsia="仿宋_GB2312" w:hAnsi="Times New Roman" w:cs="Times New Roman"/>
          <w:sz w:val="32"/>
          <w:szCs w:val="32"/>
        </w:rPr>
        <w:t>应用</w:t>
      </w:r>
      <w:r>
        <w:rPr>
          <w:rFonts w:ascii="Times New Roman" w:eastAsia="仿宋_GB2312" w:hAnsi="Times New Roman" w:cs="Times New Roman" w:hint="eastAsia"/>
          <w:sz w:val="32"/>
          <w:szCs w:val="32"/>
        </w:rPr>
        <w:t>。加快企业中水回用、余热回收等改造提升，提高能效水平，鼓励企业积极开展</w:t>
      </w:r>
      <w:r>
        <w:rPr>
          <w:rFonts w:ascii="Times New Roman" w:eastAsia="仿宋_GB2312" w:hAnsi="Times New Roman" w:cs="Times New Roman"/>
          <w:sz w:val="32"/>
          <w:szCs w:val="32"/>
        </w:rPr>
        <w:t>产品绿色认证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形成高效、清洁、低碳、循环的绿色制造模式。</w:t>
      </w:r>
      <w:r>
        <w:rPr>
          <w:rFonts w:ascii="Times New Roman" w:eastAsia="仿宋_GB2312" w:hAnsi="Times New Roman" w:cs="Times New Roman" w:hint="eastAsia"/>
          <w:sz w:val="32"/>
          <w:szCs w:val="32"/>
        </w:rPr>
        <w:t>进一步提升园区污水管网、固废危废存储等配套基础设施水平。</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2030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印染行业废水</w:t>
      </w:r>
      <w:r w:rsidR="0025216F">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排放总量</w:t>
      </w:r>
      <w:r w:rsidR="00347E9E">
        <w:rPr>
          <w:rFonts w:ascii="Times New Roman" w:eastAsia="仿宋_GB2312" w:hAnsi="Times New Roman" w:cs="Times New Roman" w:hint="eastAsia"/>
          <w:sz w:val="32"/>
          <w:szCs w:val="32"/>
        </w:rPr>
        <w:t>下降</w:t>
      </w:r>
      <w:r>
        <w:rPr>
          <w:rFonts w:ascii="Times New Roman" w:eastAsia="仿宋_GB2312" w:hAnsi="Times New Roman" w:cs="Times New Roman" w:hint="eastAsia"/>
          <w:sz w:val="32"/>
          <w:szCs w:val="32"/>
        </w:rPr>
        <w:t>超</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lastRenderedPageBreak/>
        <w:t>重点水污染物年排放总量下降</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行业能耗、水耗、污染物排放达到国内先进水平。</w:t>
      </w:r>
    </w:p>
    <w:p w14:paraId="6CF3ADA3" w14:textId="44CB8FF1" w:rsidR="006251D3" w:rsidRDefault="00000000" w:rsidP="00DF0B29">
      <w:pPr>
        <w:pStyle w:val="a9"/>
        <w:widowControl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sz w:val="32"/>
          <w:szCs w:val="32"/>
        </w:rPr>
        <w:t>创新发展。</w:t>
      </w:r>
      <w:r>
        <w:rPr>
          <w:rFonts w:ascii="Times New Roman" w:eastAsia="仿宋_GB2312" w:hAnsi="Times New Roman" w:cs="Times New Roman" w:hint="eastAsia"/>
          <w:sz w:val="32"/>
          <w:szCs w:val="32"/>
        </w:rPr>
        <w:t>鼓励龙头企业和周边高校、科研院所积极开展产学研对接，加快新品开发力度</w:t>
      </w:r>
      <w:r w:rsidR="006251D3">
        <w:rPr>
          <w:rFonts w:ascii="Times New Roman" w:eastAsia="仿宋_GB2312" w:hAnsi="Times New Roman" w:cs="Times New Roman" w:hint="eastAsia"/>
          <w:sz w:val="32"/>
          <w:szCs w:val="32"/>
        </w:rPr>
        <w:t>，推动创新成果转化。积极推进优质企业梯度培育，重点培育一批销售收入超</w:t>
      </w:r>
      <w:r w:rsidR="006251D3">
        <w:rPr>
          <w:rFonts w:ascii="Times New Roman" w:eastAsia="仿宋_GB2312" w:hAnsi="Times New Roman" w:cs="Times New Roman" w:hint="eastAsia"/>
          <w:sz w:val="32"/>
          <w:szCs w:val="32"/>
        </w:rPr>
        <w:t>10</w:t>
      </w:r>
      <w:r w:rsidR="006251D3">
        <w:rPr>
          <w:rFonts w:ascii="Times New Roman" w:eastAsia="仿宋_GB2312" w:hAnsi="Times New Roman" w:cs="Times New Roman" w:hint="eastAsia"/>
          <w:sz w:val="32"/>
          <w:szCs w:val="32"/>
        </w:rPr>
        <w:t>亿元的行业龙头企业和“专精特新”企业。</w:t>
      </w:r>
      <w:r w:rsidR="006251D3">
        <w:rPr>
          <w:rFonts w:ascii="Times New Roman" w:eastAsia="仿宋_GB2312" w:hAnsi="Times New Roman" w:cs="Times New Roman"/>
          <w:sz w:val="32"/>
          <w:szCs w:val="32"/>
        </w:rPr>
        <w:t>至</w:t>
      </w:r>
      <w:r w:rsidR="006251D3">
        <w:rPr>
          <w:rFonts w:ascii="Times New Roman" w:eastAsia="仿宋_GB2312" w:hAnsi="Times New Roman" w:cs="Times New Roman"/>
          <w:sz w:val="32"/>
          <w:szCs w:val="32"/>
        </w:rPr>
        <w:t>2030</w:t>
      </w:r>
      <w:r w:rsidR="006251D3">
        <w:rPr>
          <w:rFonts w:ascii="Times New Roman" w:eastAsia="仿宋_GB2312" w:hAnsi="Times New Roman" w:cs="Times New Roman"/>
          <w:sz w:val="32"/>
          <w:szCs w:val="32"/>
        </w:rPr>
        <w:t>年，</w:t>
      </w:r>
      <w:r w:rsidR="006251D3">
        <w:rPr>
          <w:rFonts w:ascii="Times New Roman" w:eastAsia="仿宋_GB2312" w:hAnsi="Times New Roman" w:cs="Times New Roman" w:hint="eastAsia"/>
          <w:sz w:val="32"/>
          <w:szCs w:val="32"/>
        </w:rPr>
        <w:t>印染行业省级以上</w:t>
      </w:r>
      <w:r w:rsidR="006251D3">
        <w:rPr>
          <w:rFonts w:ascii="Times New Roman" w:eastAsia="仿宋_GB2312" w:hAnsi="Times New Roman" w:cs="Times New Roman"/>
          <w:sz w:val="32"/>
          <w:szCs w:val="32"/>
        </w:rPr>
        <w:t>“</w:t>
      </w:r>
      <w:r w:rsidR="006251D3">
        <w:rPr>
          <w:rFonts w:ascii="Times New Roman" w:eastAsia="仿宋_GB2312" w:hAnsi="Times New Roman" w:cs="Times New Roman"/>
          <w:sz w:val="32"/>
          <w:szCs w:val="32"/>
        </w:rPr>
        <w:t>专精特新</w:t>
      </w:r>
      <w:r w:rsidR="006251D3">
        <w:rPr>
          <w:rFonts w:ascii="Times New Roman" w:eastAsia="仿宋_GB2312" w:hAnsi="Times New Roman" w:cs="Times New Roman"/>
          <w:sz w:val="32"/>
          <w:szCs w:val="32"/>
        </w:rPr>
        <w:t>”</w:t>
      </w:r>
      <w:r w:rsidR="006251D3">
        <w:rPr>
          <w:rFonts w:ascii="Times New Roman" w:eastAsia="仿宋_GB2312" w:hAnsi="Times New Roman" w:cs="Times New Roman"/>
          <w:sz w:val="32"/>
          <w:szCs w:val="32"/>
        </w:rPr>
        <w:t>企业达到</w:t>
      </w:r>
      <w:r w:rsidR="006251D3">
        <w:rPr>
          <w:rFonts w:ascii="Times New Roman" w:eastAsia="仿宋_GB2312" w:hAnsi="Times New Roman" w:cs="Times New Roman" w:hint="eastAsia"/>
          <w:sz w:val="32"/>
          <w:szCs w:val="32"/>
        </w:rPr>
        <w:t>12</w:t>
      </w:r>
      <w:r w:rsidR="006251D3">
        <w:rPr>
          <w:rFonts w:ascii="Times New Roman" w:eastAsia="仿宋_GB2312" w:hAnsi="Times New Roman" w:cs="Times New Roman"/>
          <w:sz w:val="32"/>
          <w:szCs w:val="32"/>
        </w:rPr>
        <w:t>个。</w:t>
      </w:r>
    </w:p>
    <w:p w14:paraId="0686CD7E" w14:textId="77777777" w:rsidR="001649BD" w:rsidRDefault="00000000" w:rsidP="00DF0B29">
      <w:pPr>
        <w:pStyle w:val="a9"/>
        <w:widowControl w:val="0"/>
        <w:spacing w:before="0" w:beforeAutospacing="0" w:after="0" w:afterAutospacing="0" w:line="580" w:lineRule="exact"/>
        <w:ind w:firstLineChars="200" w:firstLine="640"/>
        <w:jc w:val="both"/>
        <w:rPr>
          <w:rFonts w:ascii="Times New Roman" w:eastAsia="仿宋_GB2312" w:hAnsi="Times New Roman" w:cs="Times New Roman"/>
          <w:sz w:val="32"/>
          <w:szCs w:val="32"/>
        </w:rPr>
      </w:pPr>
      <w:bookmarkStart w:id="1" w:name="_Hlk178516845"/>
      <w:r>
        <w:rPr>
          <w:rFonts w:ascii="Times New Roman" w:eastAsia="仿宋_GB2312" w:hAnsi="Times New Roman" w:cs="Times New Roman"/>
          <w:sz w:val="32"/>
          <w:szCs w:val="32"/>
        </w:rPr>
        <w:t>至</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年，全市涉水印染企业总体实现集聚，印染废水排放量和重点水污染物排放量大幅削减，行业实现</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高端化智能化绿色</w:t>
      </w:r>
      <w:r>
        <w:rPr>
          <w:rFonts w:ascii="Times New Roman" w:eastAsia="仿宋_GB2312" w:hAnsi="Times New Roman" w:cs="Times New Roman" w:hint="eastAsia"/>
          <w:sz w:val="32"/>
          <w:szCs w:val="32"/>
        </w:rPr>
        <w:t>化</w:t>
      </w:r>
      <w:r>
        <w:rPr>
          <w:rFonts w:ascii="Times New Roman" w:eastAsia="仿宋_GB2312" w:hAnsi="Times New Roman" w:cs="Times New Roman"/>
          <w:sz w:val="32"/>
          <w:szCs w:val="32"/>
        </w:rPr>
        <w:t>低碳化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w:t>
      </w:r>
      <w:bookmarkEnd w:id="1"/>
      <w:r>
        <w:rPr>
          <w:rFonts w:ascii="Times New Roman" w:eastAsia="仿宋_GB2312" w:hAnsi="Times New Roman" w:cs="Times New Roman"/>
          <w:sz w:val="32"/>
          <w:szCs w:val="32"/>
        </w:rPr>
        <w:t>。</w:t>
      </w:r>
    </w:p>
    <w:p w14:paraId="7C86101F" w14:textId="29979E58" w:rsidR="001649BD" w:rsidRDefault="00000000" w:rsidP="00DF0B29">
      <w:pPr>
        <w:pStyle w:val="a9"/>
        <w:widowControl w:val="0"/>
        <w:spacing w:before="0" w:beforeAutospacing="0" w:after="0" w:afterAutospacing="0" w:line="58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三、优化</w:t>
      </w:r>
      <w:r w:rsidR="00B54317">
        <w:rPr>
          <w:rFonts w:ascii="Times New Roman" w:eastAsia="黑体" w:hAnsi="Times New Roman" w:cs="Times New Roman" w:hint="eastAsia"/>
          <w:sz w:val="32"/>
          <w:szCs w:val="32"/>
        </w:rPr>
        <w:t>空间</w:t>
      </w:r>
      <w:r>
        <w:rPr>
          <w:rFonts w:ascii="Times New Roman" w:eastAsia="黑体" w:hAnsi="Times New Roman" w:cs="Times New Roman"/>
          <w:sz w:val="32"/>
          <w:szCs w:val="32"/>
        </w:rPr>
        <w:t>布局</w:t>
      </w:r>
    </w:p>
    <w:p w14:paraId="3E2572AF" w14:textId="24483DA0" w:rsidR="001649BD" w:rsidRDefault="00000000" w:rsidP="00DF0B29">
      <w:pPr>
        <w:pStyle w:val="a9"/>
        <w:widowControl w:val="0"/>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综合区域产业基础、生态环境承载、资源能源供给、基础设施配套等因素，规划打造</w:t>
      </w:r>
      <w:r>
        <w:rPr>
          <w:rFonts w:ascii="Times New Roman" w:eastAsia="仿宋_GB2312" w:hAnsi="Times New Roman" w:cs="Times New Roman"/>
          <w:sz w:val="32"/>
          <w:szCs w:val="32"/>
        </w:rPr>
        <w:t>“3+X”</w:t>
      </w:r>
      <w:r>
        <w:rPr>
          <w:rFonts w:ascii="Times New Roman" w:eastAsia="仿宋_GB2312" w:hAnsi="Times New Roman" w:cs="Times New Roman"/>
          <w:sz w:val="32"/>
          <w:szCs w:val="32"/>
        </w:rPr>
        <w:t>的总体空间布局，即建设印染行业三大特色集聚区和若干拟提升保留点。</w:t>
      </w:r>
    </w:p>
    <w:p w14:paraId="3DAD70D3" w14:textId="77777777" w:rsidR="001649BD" w:rsidRDefault="00000000" w:rsidP="00DF0B29">
      <w:pPr>
        <w:pStyle w:val="a9"/>
        <w:widowControl w:val="0"/>
        <w:spacing w:before="0" w:beforeAutospacing="0" w:after="0" w:afterAutospacing="0" w:line="58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（一）新北生态织染工业园</w:t>
      </w:r>
      <w:r>
        <w:rPr>
          <w:rFonts w:ascii="Times New Roman" w:eastAsia="楷体_GB2312" w:hAnsi="Times New Roman" w:cs="Times New Roman"/>
          <w:sz w:val="32"/>
          <w:szCs w:val="32"/>
        </w:rPr>
        <w:t xml:space="preserve"> </w:t>
      </w:r>
    </w:p>
    <w:p w14:paraId="41CE32E8" w14:textId="22D64E53" w:rsidR="001649BD" w:rsidRDefault="00000000" w:rsidP="00DF0B29">
      <w:pPr>
        <w:pStyle w:val="a9"/>
        <w:widowControl w:val="0"/>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新北生态织染工业园北至</w:t>
      </w:r>
      <w:r>
        <w:rPr>
          <w:rFonts w:ascii="Times New Roman" w:eastAsia="仿宋_GB2312" w:hAnsi="Times New Roman" w:cs="Times New Roman"/>
          <w:sz w:val="32"/>
          <w:szCs w:val="32"/>
        </w:rPr>
        <w:t>S122</w:t>
      </w:r>
      <w:r>
        <w:rPr>
          <w:rFonts w:ascii="Times New Roman" w:eastAsia="仿宋_GB2312" w:hAnsi="Times New Roman" w:cs="Times New Roman"/>
          <w:sz w:val="32"/>
          <w:szCs w:val="32"/>
        </w:rPr>
        <w:t>、南至翠屏湖路</w:t>
      </w:r>
      <w:r w:rsidR="001C5569">
        <w:rPr>
          <w:rFonts w:ascii="Times New Roman" w:eastAsia="仿宋_GB2312" w:hAnsi="Times New Roman" w:cs="Times New Roman" w:hint="eastAsia"/>
          <w:sz w:val="32"/>
          <w:szCs w:val="32"/>
        </w:rPr>
        <w:t>、</w:t>
      </w:r>
      <w:r w:rsidR="001C5569">
        <w:rPr>
          <w:rFonts w:ascii="Times New Roman" w:eastAsia="仿宋_GB2312" w:hAnsi="Times New Roman" w:cs="Times New Roman"/>
          <w:sz w:val="32"/>
          <w:szCs w:val="32"/>
        </w:rPr>
        <w:t>西至浦河、东至</w:t>
      </w:r>
      <w:r w:rsidR="001C5569">
        <w:rPr>
          <w:rFonts w:ascii="Times New Roman" w:eastAsia="仿宋_GB2312" w:hAnsi="Times New Roman" w:cs="Times New Roman"/>
          <w:sz w:val="32"/>
          <w:szCs w:val="32"/>
        </w:rPr>
        <w:t>S239</w:t>
      </w:r>
      <w:r>
        <w:rPr>
          <w:rFonts w:ascii="Times New Roman" w:eastAsia="仿宋_GB2312" w:hAnsi="Times New Roman" w:cs="Times New Roman"/>
          <w:sz w:val="32"/>
          <w:szCs w:val="32"/>
        </w:rPr>
        <w:t>，园区面积约</w:t>
      </w:r>
      <w:r>
        <w:rPr>
          <w:rFonts w:ascii="Times New Roman" w:eastAsia="仿宋_GB2312" w:hAnsi="Times New Roman" w:cs="Times New Roman" w:hint="eastAsia"/>
          <w:sz w:val="32"/>
          <w:szCs w:val="32"/>
        </w:rPr>
        <w:t>9000</w:t>
      </w:r>
      <w:r>
        <w:rPr>
          <w:rFonts w:ascii="Times New Roman" w:eastAsia="仿宋_GB2312" w:hAnsi="Times New Roman" w:cs="Times New Roman" w:hint="eastAsia"/>
          <w:sz w:val="32"/>
          <w:szCs w:val="32"/>
        </w:rPr>
        <w:t>亩</w:t>
      </w:r>
      <w:r>
        <w:rPr>
          <w:rFonts w:ascii="Times New Roman" w:eastAsia="仿宋_GB2312" w:hAnsi="Times New Roman" w:cs="Times New Roman"/>
          <w:sz w:val="32"/>
          <w:szCs w:val="32"/>
        </w:rPr>
        <w:t>，其中印染工业用地面积</w:t>
      </w:r>
      <w:r>
        <w:rPr>
          <w:rFonts w:ascii="Times New Roman" w:eastAsia="仿宋_GB2312" w:hAnsi="Times New Roman" w:cs="Times New Roman" w:hint="eastAsia"/>
          <w:sz w:val="32"/>
          <w:szCs w:val="32"/>
        </w:rPr>
        <w:t>近</w:t>
      </w:r>
      <w:r>
        <w:rPr>
          <w:rFonts w:ascii="Times New Roman" w:eastAsia="仿宋_GB2312" w:hAnsi="Times New Roman" w:cs="Times New Roman" w:hint="eastAsia"/>
          <w:sz w:val="32"/>
          <w:szCs w:val="32"/>
        </w:rPr>
        <w:t>3000</w:t>
      </w:r>
      <w:r>
        <w:rPr>
          <w:rFonts w:ascii="Times New Roman" w:eastAsia="仿宋_GB2312" w:hAnsi="Times New Roman" w:cs="Times New Roman" w:hint="eastAsia"/>
          <w:sz w:val="32"/>
          <w:szCs w:val="32"/>
        </w:rPr>
        <w:t>亩</w:t>
      </w:r>
      <w:r>
        <w:rPr>
          <w:rFonts w:ascii="Times New Roman" w:eastAsia="仿宋_GB2312" w:hAnsi="Times New Roman" w:cs="Times New Roman"/>
          <w:sz w:val="32"/>
          <w:szCs w:val="32"/>
        </w:rPr>
        <w:t>，作为全市印染行业重点发展区域，规划主要承接新北、天宁、钟楼的改建印染项目。</w:t>
      </w:r>
      <w:r>
        <w:rPr>
          <w:rFonts w:ascii="Times New Roman" w:eastAsia="仿宋_GB2312" w:hAnsi="Times New Roman" w:cs="Times New Roman" w:hint="eastAsia"/>
          <w:sz w:val="32"/>
          <w:szCs w:val="32"/>
        </w:rPr>
        <w:t>园区废水接入常州西源污水处理有限公司（工业污水处理厂），国能常州发电有限公司提供集中供热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集聚区</w:t>
      </w:r>
      <w:r w:rsidR="00764714">
        <w:rPr>
          <w:rFonts w:ascii="Times New Roman" w:eastAsia="仿宋_GB2312" w:hAnsi="Times New Roman" w:cs="Times New Roman" w:hint="eastAsia"/>
          <w:sz w:val="32"/>
          <w:szCs w:val="32"/>
        </w:rPr>
        <w:t>建设</w:t>
      </w:r>
      <w:r>
        <w:rPr>
          <w:rFonts w:ascii="Times New Roman" w:eastAsia="仿宋_GB2312" w:hAnsi="Times New Roman" w:cs="Times New Roman" w:hint="eastAsia"/>
          <w:sz w:val="32"/>
          <w:szCs w:val="32"/>
        </w:rPr>
        <w:t>西夏墅镇“印染技术研究示范中心项目”，</w:t>
      </w:r>
      <w:r w:rsidR="00764714">
        <w:rPr>
          <w:rFonts w:ascii="Times New Roman" w:eastAsia="仿宋_GB2312" w:hAnsi="Times New Roman" w:cs="Times New Roman" w:hint="eastAsia"/>
          <w:sz w:val="32"/>
          <w:szCs w:val="32"/>
        </w:rPr>
        <w:t>计划</w:t>
      </w:r>
      <w:r>
        <w:rPr>
          <w:rFonts w:ascii="Times New Roman" w:eastAsia="仿宋_GB2312" w:hAnsi="Times New Roman" w:cs="Times New Roman" w:hint="eastAsia"/>
          <w:sz w:val="32"/>
          <w:szCs w:val="32"/>
        </w:rPr>
        <w:t>于</w:t>
      </w:r>
      <w:r>
        <w:rPr>
          <w:rFonts w:ascii="Times New Roman" w:eastAsia="仿宋_GB2312" w:hAnsi="Times New Roman" w:cs="Times New Roman" w:hint="eastAsia"/>
          <w:sz w:val="32"/>
          <w:szCs w:val="32"/>
        </w:rPr>
        <w:t>2027</w:t>
      </w:r>
      <w:r>
        <w:rPr>
          <w:rFonts w:ascii="Times New Roman" w:eastAsia="仿宋_GB2312" w:hAnsi="Times New Roman" w:cs="Times New Roman" w:hint="eastAsia"/>
          <w:sz w:val="32"/>
          <w:szCs w:val="32"/>
        </w:rPr>
        <w:lastRenderedPageBreak/>
        <w:t>年</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月底前项目建成并投入运营。</w:t>
      </w:r>
    </w:p>
    <w:p w14:paraId="1E83C979" w14:textId="77777777" w:rsidR="001649BD" w:rsidRDefault="00000000" w:rsidP="00DF0B29">
      <w:pPr>
        <w:pStyle w:val="a9"/>
        <w:widowControl w:val="0"/>
        <w:spacing w:before="0" w:beforeAutospacing="0" w:after="0" w:afterAutospacing="0" w:line="58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（二）武进科技织染集聚区</w:t>
      </w:r>
      <w:r>
        <w:rPr>
          <w:rFonts w:ascii="Times New Roman" w:eastAsia="楷体_GB2312" w:hAnsi="Times New Roman" w:cs="Times New Roman"/>
          <w:sz w:val="32"/>
          <w:szCs w:val="32"/>
        </w:rPr>
        <w:t xml:space="preserve"> </w:t>
      </w:r>
    </w:p>
    <w:p w14:paraId="40D4DC9B" w14:textId="3BE46D75" w:rsidR="001649BD" w:rsidRDefault="00000000" w:rsidP="00DF0B29">
      <w:pPr>
        <w:pStyle w:val="a9"/>
        <w:widowControl w:val="0"/>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武进科技织染集聚区</w:t>
      </w:r>
      <w:r w:rsidR="001C5569">
        <w:rPr>
          <w:rFonts w:ascii="Times New Roman" w:eastAsia="仿宋_GB2312" w:hAnsi="Times New Roman" w:cs="Times New Roman"/>
          <w:sz w:val="32"/>
          <w:szCs w:val="32"/>
        </w:rPr>
        <w:t>北至人民路</w:t>
      </w:r>
      <w:r w:rsidR="001C5569">
        <w:rPr>
          <w:rFonts w:ascii="Times New Roman" w:eastAsia="仿宋_GB2312" w:hAnsi="Times New Roman" w:cs="Times New Roman" w:hint="eastAsia"/>
          <w:sz w:val="32"/>
          <w:szCs w:val="32"/>
        </w:rPr>
        <w:t>、</w:t>
      </w:r>
      <w:r w:rsidR="001C5569">
        <w:rPr>
          <w:rFonts w:ascii="Times New Roman" w:eastAsia="仿宋_GB2312" w:hAnsi="Times New Roman" w:cs="Times New Roman"/>
          <w:sz w:val="32"/>
          <w:szCs w:val="32"/>
        </w:rPr>
        <w:t>南至广电路、西至采菱港、</w:t>
      </w:r>
      <w:r>
        <w:rPr>
          <w:rFonts w:ascii="Times New Roman" w:eastAsia="仿宋_GB2312" w:hAnsi="Times New Roman" w:cs="Times New Roman"/>
          <w:sz w:val="32"/>
          <w:szCs w:val="32"/>
        </w:rPr>
        <w:t>东至湖塘界，</w:t>
      </w:r>
      <w:r>
        <w:rPr>
          <w:rFonts w:ascii="Times New Roman" w:eastAsia="仿宋_GB2312" w:hAnsi="Times New Roman" w:cs="Times New Roman" w:hint="eastAsia"/>
          <w:sz w:val="32"/>
          <w:szCs w:val="32"/>
        </w:rPr>
        <w:t>集聚区</w:t>
      </w:r>
      <w:r>
        <w:rPr>
          <w:rFonts w:ascii="Times New Roman" w:eastAsia="仿宋_GB2312" w:hAnsi="Times New Roman" w:cs="Times New Roman"/>
          <w:sz w:val="32"/>
          <w:szCs w:val="32"/>
        </w:rPr>
        <w:t>面积约</w:t>
      </w:r>
      <w:r>
        <w:rPr>
          <w:rFonts w:ascii="Times New Roman" w:eastAsia="仿宋_GB2312" w:hAnsi="Times New Roman" w:cs="Times New Roman" w:hint="eastAsia"/>
          <w:sz w:val="32"/>
          <w:szCs w:val="32"/>
        </w:rPr>
        <w:t>4000</w:t>
      </w:r>
      <w:r>
        <w:rPr>
          <w:rFonts w:ascii="Times New Roman" w:eastAsia="仿宋_GB2312" w:hAnsi="Times New Roman" w:cs="Times New Roman" w:hint="eastAsia"/>
          <w:sz w:val="32"/>
          <w:szCs w:val="32"/>
        </w:rPr>
        <w:t>亩</w:t>
      </w:r>
      <w:r>
        <w:rPr>
          <w:rFonts w:ascii="Times New Roman" w:eastAsia="仿宋_GB2312" w:hAnsi="Times New Roman" w:cs="Times New Roman"/>
          <w:sz w:val="32"/>
          <w:szCs w:val="32"/>
        </w:rPr>
        <w:t>（不包括菱港物流园地块），其中用于印染的工业用地面积约</w:t>
      </w:r>
      <w:r>
        <w:rPr>
          <w:rFonts w:ascii="Times New Roman" w:eastAsia="仿宋_GB2312" w:hAnsi="Times New Roman" w:cs="Times New Roman" w:hint="eastAsia"/>
          <w:sz w:val="32"/>
          <w:szCs w:val="32"/>
        </w:rPr>
        <w:t>1500</w:t>
      </w:r>
      <w:r>
        <w:rPr>
          <w:rFonts w:ascii="Times New Roman" w:eastAsia="仿宋_GB2312" w:hAnsi="Times New Roman" w:cs="Times New Roman" w:hint="eastAsia"/>
          <w:sz w:val="32"/>
          <w:szCs w:val="32"/>
        </w:rPr>
        <w:t>亩</w:t>
      </w:r>
      <w:r>
        <w:rPr>
          <w:rFonts w:ascii="Times New Roman" w:eastAsia="仿宋_GB2312" w:hAnsi="Times New Roman" w:cs="Times New Roman"/>
          <w:sz w:val="32"/>
          <w:szCs w:val="32"/>
        </w:rPr>
        <w:t>，作为全市印染行业优化发展区域，规划主要承接武进区内的改建印染项目。</w:t>
      </w:r>
      <w:r>
        <w:rPr>
          <w:rFonts w:ascii="Times New Roman" w:eastAsia="仿宋_GB2312" w:hAnsi="Times New Roman" w:cs="Times New Roman" w:hint="eastAsia"/>
          <w:sz w:val="32"/>
          <w:szCs w:val="32"/>
        </w:rPr>
        <w:t>集聚区</w:t>
      </w:r>
      <w:r>
        <w:rPr>
          <w:rFonts w:ascii="Times New Roman" w:eastAsia="仿宋_GB2312" w:hAnsi="Times New Roman" w:cs="Times New Roman"/>
          <w:sz w:val="32"/>
          <w:szCs w:val="32"/>
        </w:rPr>
        <w:t>废水</w:t>
      </w:r>
      <w:r>
        <w:rPr>
          <w:rFonts w:ascii="Times New Roman" w:eastAsia="仿宋_GB2312" w:hAnsi="Times New Roman" w:cs="Times New Roman" w:hint="eastAsia"/>
          <w:sz w:val="32"/>
          <w:szCs w:val="32"/>
        </w:rPr>
        <w:t>接入武进纺织工业园工业污水处理厂，常州市湖塘热电有限公司提供集中供热</w:t>
      </w:r>
      <w:r>
        <w:rPr>
          <w:rFonts w:ascii="Times New Roman" w:eastAsia="仿宋_GB2312" w:hAnsi="Times New Roman" w:cs="Times New Roman"/>
          <w:sz w:val="32"/>
          <w:szCs w:val="32"/>
        </w:rPr>
        <w:t>。</w:t>
      </w:r>
    </w:p>
    <w:p w14:paraId="4120023F" w14:textId="77777777" w:rsidR="001649BD" w:rsidRDefault="00000000" w:rsidP="00DF0B29">
      <w:pPr>
        <w:pStyle w:val="a9"/>
        <w:widowControl w:val="0"/>
        <w:spacing w:before="0" w:beforeAutospacing="0" w:after="0" w:afterAutospacing="0" w:line="58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（三）金坛时尚织染集聚区</w:t>
      </w:r>
      <w:r>
        <w:rPr>
          <w:rFonts w:ascii="Times New Roman" w:eastAsia="楷体_GB2312" w:hAnsi="Times New Roman" w:cs="Times New Roman"/>
          <w:sz w:val="32"/>
          <w:szCs w:val="32"/>
        </w:rPr>
        <w:t xml:space="preserve"> </w:t>
      </w:r>
    </w:p>
    <w:p w14:paraId="0402FFDC" w14:textId="2B7126FB" w:rsidR="001649BD" w:rsidRDefault="00000000" w:rsidP="00DF0B29">
      <w:pPr>
        <w:pStyle w:val="a9"/>
        <w:widowControl w:val="0"/>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金坛时尚织染集聚区北至东宝印染，南至东村西路、西至柘荡河、东至西东村</w:t>
      </w:r>
      <w:r>
        <w:rPr>
          <w:rFonts w:ascii="Times New Roman" w:eastAsia="仿宋_GB2312" w:hAnsi="Times New Roman" w:cs="Times New Roman" w:hint="eastAsia"/>
          <w:sz w:val="32"/>
          <w:szCs w:val="32"/>
        </w:rPr>
        <w:t>，面积</w:t>
      </w:r>
      <w:r>
        <w:rPr>
          <w:rFonts w:ascii="Times New Roman" w:eastAsia="仿宋_GB2312" w:hAnsi="Times New Roman" w:cs="Times New Roman"/>
          <w:sz w:val="32"/>
          <w:szCs w:val="32"/>
        </w:rPr>
        <w:t>约</w:t>
      </w:r>
      <w:r>
        <w:rPr>
          <w:rFonts w:ascii="Times New Roman" w:eastAsia="仿宋_GB2312" w:hAnsi="Times New Roman" w:cs="Times New Roman" w:hint="eastAsia"/>
          <w:sz w:val="32"/>
          <w:szCs w:val="32"/>
        </w:rPr>
        <w:t>906</w:t>
      </w:r>
      <w:r>
        <w:rPr>
          <w:rFonts w:ascii="Times New Roman" w:eastAsia="仿宋_GB2312" w:hAnsi="Times New Roman" w:cs="Times New Roman" w:hint="eastAsia"/>
          <w:sz w:val="32"/>
          <w:szCs w:val="32"/>
        </w:rPr>
        <w:t>亩</w:t>
      </w:r>
      <w:r>
        <w:rPr>
          <w:rFonts w:ascii="Times New Roman" w:eastAsia="仿宋_GB2312" w:hAnsi="Times New Roman" w:cs="Times New Roman"/>
          <w:sz w:val="32"/>
          <w:szCs w:val="32"/>
        </w:rPr>
        <w:t>，以及</w:t>
      </w:r>
      <w:r w:rsidR="001C5569">
        <w:rPr>
          <w:rFonts w:ascii="Times New Roman" w:eastAsia="仿宋_GB2312" w:hAnsi="Times New Roman" w:cs="Times New Roman"/>
          <w:sz w:val="32"/>
          <w:szCs w:val="32"/>
        </w:rPr>
        <w:t>北至兴荣兆邦、南至金城大道</w:t>
      </w:r>
      <w:r w:rsidR="001C5569">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西至金东制盐、东至百洋实业</w:t>
      </w:r>
      <w:r w:rsidR="001C5569">
        <w:rPr>
          <w:rFonts w:ascii="Times New Roman" w:eastAsia="仿宋_GB2312" w:hAnsi="Times New Roman" w:cs="Times New Roman" w:hint="eastAsia"/>
          <w:sz w:val="32"/>
          <w:szCs w:val="32"/>
        </w:rPr>
        <w:t>，面积</w:t>
      </w:r>
      <w:r>
        <w:rPr>
          <w:rFonts w:ascii="Times New Roman" w:eastAsia="仿宋_GB2312" w:hAnsi="Times New Roman" w:cs="Times New Roman"/>
          <w:sz w:val="32"/>
          <w:szCs w:val="32"/>
        </w:rPr>
        <w:t>约</w:t>
      </w:r>
      <w:r>
        <w:rPr>
          <w:rFonts w:ascii="Times New Roman" w:eastAsia="仿宋_GB2312" w:hAnsi="Times New Roman" w:cs="Times New Roman" w:hint="eastAsia"/>
          <w:sz w:val="32"/>
          <w:szCs w:val="32"/>
        </w:rPr>
        <w:t>76.5</w:t>
      </w:r>
      <w:r>
        <w:rPr>
          <w:rFonts w:ascii="Times New Roman" w:eastAsia="仿宋_GB2312" w:hAnsi="Times New Roman" w:cs="Times New Roman" w:hint="eastAsia"/>
          <w:sz w:val="32"/>
          <w:szCs w:val="32"/>
        </w:rPr>
        <w:t>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集聚区总</w:t>
      </w:r>
      <w:r>
        <w:rPr>
          <w:rFonts w:ascii="Times New Roman" w:eastAsia="仿宋_GB2312" w:hAnsi="Times New Roman" w:cs="Times New Roman"/>
          <w:sz w:val="32"/>
          <w:szCs w:val="32"/>
        </w:rPr>
        <w:t>面积约</w:t>
      </w:r>
      <w:r>
        <w:rPr>
          <w:rFonts w:ascii="Times New Roman" w:eastAsia="仿宋_GB2312" w:hAnsi="Times New Roman" w:cs="Times New Roman" w:hint="eastAsia"/>
          <w:sz w:val="32"/>
          <w:szCs w:val="32"/>
        </w:rPr>
        <w:t>982</w:t>
      </w:r>
      <w:r w:rsidR="001C5569">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亩</w:t>
      </w:r>
      <w:r w:rsidR="00A37878">
        <w:rPr>
          <w:rFonts w:ascii="Times New Roman" w:eastAsia="仿宋_GB2312" w:hAnsi="Times New Roman" w:cs="Times New Roman" w:hint="eastAsia"/>
          <w:sz w:val="32"/>
          <w:szCs w:val="32"/>
        </w:rPr>
        <w:t>。集聚区积极推进空间优化调整，新增用地</w:t>
      </w:r>
      <w:r w:rsidR="00A37878">
        <w:rPr>
          <w:rFonts w:ascii="Times New Roman" w:eastAsia="仿宋_GB2312" w:hAnsi="Times New Roman" w:cs="Times New Roman" w:hint="eastAsia"/>
          <w:sz w:val="32"/>
          <w:szCs w:val="32"/>
        </w:rPr>
        <w:t>77</w:t>
      </w:r>
      <w:r w:rsidR="00A37878">
        <w:rPr>
          <w:rFonts w:ascii="Times New Roman" w:eastAsia="仿宋_GB2312" w:hAnsi="Times New Roman" w:cs="Times New Roman" w:hint="eastAsia"/>
          <w:sz w:val="32"/>
          <w:szCs w:val="32"/>
        </w:rPr>
        <w:t>亩，加快集聚区外优质印染企业搬迁入园，规划于</w:t>
      </w:r>
      <w:r w:rsidR="00A37878">
        <w:rPr>
          <w:rFonts w:ascii="Times New Roman" w:eastAsia="仿宋_GB2312" w:hAnsi="Times New Roman" w:cs="Times New Roman" w:hint="eastAsia"/>
          <w:sz w:val="32"/>
          <w:szCs w:val="32"/>
        </w:rPr>
        <w:t>2026</w:t>
      </w:r>
      <w:r w:rsidR="00A37878">
        <w:rPr>
          <w:rFonts w:ascii="Times New Roman" w:eastAsia="仿宋_GB2312" w:hAnsi="Times New Roman" w:cs="Times New Roman" w:hint="eastAsia"/>
          <w:sz w:val="32"/>
          <w:szCs w:val="32"/>
        </w:rPr>
        <w:t>年底前建设完成并投入运营。</w:t>
      </w:r>
      <w:r>
        <w:rPr>
          <w:rFonts w:ascii="Times New Roman" w:eastAsia="仿宋_GB2312" w:hAnsi="Times New Roman" w:cs="Times New Roman"/>
          <w:sz w:val="32"/>
          <w:szCs w:val="32"/>
        </w:rPr>
        <w:t>作为全市印染行业适度发展区域，规划主要承接金坛、溧阳的改建印染项目。</w:t>
      </w:r>
      <w:r>
        <w:rPr>
          <w:rFonts w:ascii="Times New Roman" w:eastAsia="仿宋_GB2312" w:hAnsi="Times New Roman" w:cs="Times New Roman" w:hint="eastAsia"/>
          <w:sz w:val="32"/>
          <w:szCs w:val="32"/>
        </w:rPr>
        <w:t>集聚区</w:t>
      </w:r>
      <w:r w:rsidR="008C7668">
        <w:rPr>
          <w:rFonts w:ascii="Times New Roman" w:eastAsia="仿宋_GB2312" w:hAnsi="Times New Roman" w:cs="Times New Roman" w:hint="eastAsia"/>
          <w:sz w:val="32"/>
          <w:szCs w:val="32"/>
        </w:rPr>
        <w:t>废</w:t>
      </w:r>
      <w:r>
        <w:rPr>
          <w:rFonts w:ascii="Times New Roman" w:eastAsia="仿宋_GB2312" w:hAnsi="Times New Roman" w:cs="Times New Roman" w:hint="eastAsia"/>
          <w:sz w:val="32"/>
          <w:szCs w:val="32"/>
        </w:rPr>
        <w:t>水接入金坛第二污水处理厂，由金坛加怡热电有限公司和江苏大唐国际发电有限公司提供集中供热。</w:t>
      </w:r>
    </w:p>
    <w:p w14:paraId="021E4DA7" w14:textId="77777777" w:rsidR="001649BD" w:rsidRDefault="00000000" w:rsidP="00DF0B29">
      <w:pPr>
        <w:pStyle w:val="a9"/>
        <w:widowControl w:val="0"/>
        <w:spacing w:before="0" w:beforeAutospacing="0" w:after="0" w:afterAutospacing="0" w:line="58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（四）拟提升保留点</w:t>
      </w:r>
    </w:p>
    <w:p w14:paraId="5F95B205" w14:textId="6F0E20AC" w:rsidR="001649BD" w:rsidRDefault="00000000" w:rsidP="00DF0B29">
      <w:pPr>
        <w:pStyle w:val="a9"/>
        <w:widowControl w:val="0"/>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集聚区外优质印染企业，经市</w:t>
      </w:r>
      <w:r>
        <w:rPr>
          <w:rFonts w:ascii="Times New Roman" w:eastAsia="仿宋_GB2312" w:hAnsi="Times New Roman" w:cs="Times New Roman" w:hint="eastAsia"/>
          <w:sz w:val="32"/>
          <w:szCs w:val="32"/>
        </w:rPr>
        <w:t>相</w:t>
      </w:r>
      <w:r>
        <w:rPr>
          <w:rFonts w:ascii="Times New Roman" w:eastAsia="仿宋_GB2312" w:hAnsi="Times New Roman" w:cs="Times New Roman"/>
          <w:sz w:val="32"/>
          <w:szCs w:val="32"/>
        </w:rPr>
        <w:t>关部门认定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设为拟提升保留点。拟提升保留点</w:t>
      </w:r>
      <w:r w:rsidR="003C529A">
        <w:rPr>
          <w:rFonts w:ascii="Times New Roman" w:eastAsia="仿宋_GB2312" w:hAnsi="Times New Roman" w:cs="Times New Roman"/>
          <w:sz w:val="32"/>
          <w:szCs w:val="32"/>
        </w:rPr>
        <w:t>按照</w:t>
      </w:r>
      <w:r w:rsidR="003C529A">
        <w:rPr>
          <w:rFonts w:ascii="Times New Roman" w:eastAsia="仿宋_GB2312" w:hAnsi="Times New Roman" w:cs="Times New Roman" w:hint="eastAsia"/>
          <w:sz w:val="32"/>
          <w:szCs w:val="32"/>
        </w:rPr>
        <w:t>“</w:t>
      </w:r>
      <w:r w:rsidR="003C529A">
        <w:rPr>
          <w:rFonts w:ascii="Times New Roman" w:eastAsia="仿宋_GB2312" w:hAnsi="Times New Roman" w:cs="Times New Roman"/>
          <w:sz w:val="32"/>
          <w:szCs w:val="32"/>
        </w:rPr>
        <w:t>先改后定</w:t>
      </w:r>
      <w:r w:rsidR="003C529A">
        <w:rPr>
          <w:rFonts w:ascii="Times New Roman" w:eastAsia="仿宋_GB2312" w:hAnsi="Times New Roman" w:cs="Times New Roman" w:hint="eastAsia"/>
          <w:sz w:val="32"/>
          <w:szCs w:val="32"/>
        </w:rPr>
        <w:t>”要求，可原址开展设备更</w:t>
      </w:r>
      <w:r w:rsidR="003C529A">
        <w:rPr>
          <w:rFonts w:ascii="Times New Roman" w:eastAsia="仿宋_GB2312" w:hAnsi="Times New Roman" w:cs="Times New Roman" w:hint="eastAsia"/>
          <w:sz w:val="32"/>
          <w:szCs w:val="32"/>
        </w:rPr>
        <w:lastRenderedPageBreak/>
        <w:t>新、技术改造，</w:t>
      </w:r>
      <w:r w:rsidR="00A37878">
        <w:rPr>
          <w:rFonts w:ascii="Times New Roman" w:eastAsia="仿宋_GB2312" w:hAnsi="Times New Roman" w:cs="Times New Roman" w:hint="eastAsia"/>
          <w:sz w:val="32"/>
          <w:szCs w:val="32"/>
        </w:rPr>
        <w:t>并经市相关部门认定，进一步</w:t>
      </w:r>
      <w:r w:rsidR="00A37878">
        <w:rPr>
          <w:rFonts w:ascii="Times New Roman" w:eastAsia="仿宋_GB2312" w:hAnsi="Times New Roman" w:cs="Times New Roman"/>
          <w:sz w:val="32"/>
          <w:szCs w:val="32"/>
        </w:rPr>
        <w:t>明确为保留点</w:t>
      </w:r>
      <w:r w:rsidR="00A37878">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保留点企业参照集聚区内企业管理</w:t>
      </w:r>
      <w:r w:rsidR="003C529A">
        <w:rPr>
          <w:rFonts w:ascii="Times New Roman" w:eastAsia="仿宋_GB2312" w:hAnsi="Times New Roman" w:cs="Times New Roman" w:hint="eastAsia"/>
          <w:sz w:val="32"/>
          <w:szCs w:val="32"/>
        </w:rPr>
        <w:t>，总量</w:t>
      </w:r>
      <w:r w:rsidR="003C529A">
        <w:rPr>
          <w:rFonts w:ascii="Times New Roman" w:eastAsia="仿宋_GB2312" w:hAnsi="Times New Roman" w:cs="Times New Roman"/>
          <w:sz w:val="32"/>
          <w:szCs w:val="32"/>
        </w:rPr>
        <w:t>不超过</w:t>
      </w:r>
      <w:r w:rsidR="003C529A">
        <w:rPr>
          <w:rFonts w:ascii="Times New Roman" w:eastAsia="仿宋_GB2312" w:hAnsi="Times New Roman" w:cs="Times New Roman"/>
          <w:sz w:val="32"/>
          <w:szCs w:val="32"/>
        </w:rPr>
        <w:t>16</w:t>
      </w:r>
      <w:r w:rsidR="003C529A">
        <w:rPr>
          <w:rFonts w:ascii="Times New Roman" w:eastAsia="仿宋_GB2312" w:hAnsi="Times New Roman" w:cs="Times New Roman"/>
          <w:sz w:val="32"/>
          <w:szCs w:val="32"/>
        </w:rPr>
        <w:t>个</w:t>
      </w:r>
      <w:r w:rsidR="003C529A">
        <w:rPr>
          <w:rFonts w:ascii="Times New Roman" w:eastAsia="仿宋_GB2312" w:hAnsi="Times New Roman" w:cs="Times New Roman" w:hint="eastAsia"/>
          <w:sz w:val="32"/>
          <w:szCs w:val="32"/>
        </w:rPr>
        <w:t>。</w:t>
      </w:r>
    </w:p>
    <w:p w14:paraId="0CDB460F" w14:textId="5B9D5EC6" w:rsidR="001649BD" w:rsidRDefault="00000000" w:rsidP="00DF0B29">
      <w:pPr>
        <w:pStyle w:val="a9"/>
        <w:widowControl w:val="0"/>
        <w:spacing w:before="0" w:beforeAutospacing="0" w:after="0" w:afterAutospacing="0" w:line="58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四、重点工程</w:t>
      </w:r>
    </w:p>
    <w:p w14:paraId="531B6891" w14:textId="77777777" w:rsidR="001649BD" w:rsidRDefault="00000000" w:rsidP="00DF0B29">
      <w:pPr>
        <w:pStyle w:val="a9"/>
        <w:widowControl w:val="0"/>
        <w:spacing w:before="0" w:beforeAutospacing="0" w:after="0" w:afterAutospacing="0" w:line="58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（一）实施特色集群壮大工程</w:t>
      </w:r>
      <w:r>
        <w:rPr>
          <w:rFonts w:ascii="Times New Roman" w:eastAsia="楷体_GB2312" w:hAnsi="Times New Roman" w:cs="Times New Roman"/>
          <w:sz w:val="32"/>
          <w:szCs w:val="32"/>
        </w:rPr>
        <w:t xml:space="preserve"> </w:t>
      </w:r>
    </w:p>
    <w:p w14:paraId="5D876894" w14:textId="5C3016B8" w:rsidR="001649BD" w:rsidRDefault="00000000" w:rsidP="00DF0B29">
      <w:pPr>
        <w:pStyle w:val="a9"/>
        <w:widowControl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．完善印染</w:t>
      </w:r>
      <w:r>
        <w:rPr>
          <w:rFonts w:ascii="Times New Roman" w:eastAsia="仿宋_GB2312" w:hAnsi="Times New Roman" w:cs="Times New Roman" w:hint="eastAsia"/>
          <w:b/>
          <w:bCs/>
          <w:sz w:val="32"/>
          <w:szCs w:val="32"/>
        </w:rPr>
        <w:t>集聚区</w:t>
      </w:r>
      <w:r>
        <w:rPr>
          <w:rFonts w:ascii="Times New Roman" w:eastAsia="仿宋_GB2312" w:hAnsi="Times New Roman" w:cs="Times New Roman"/>
          <w:b/>
          <w:sz w:val="32"/>
          <w:szCs w:val="32"/>
        </w:rPr>
        <w:t>配套。</w:t>
      </w:r>
      <w:r>
        <w:rPr>
          <w:rFonts w:ascii="Times New Roman" w:eastAsia="仿宋_GB2312" w:hAnsi="Times New Roman" w:cs="Times New Roman"/>
          <w:sz w:val="32"/>
          <w:szCs w:val="32"/>
        </w:rPr>
        <w:t>加快印染</w:t>
      </w:r>
      <w:r>
        <w:rPr>
          <w:rFonts w:ascii="Times New Roman" w:eastAsia="仿宋_GB2312" w:hAnsi="Times New Roman" w:cs="Times New Roman" w:hint="eastAsia"/>
          <w:sz w:val="32"/>
          <w:szCs w:val="32"/>
        </w:rPr>
        <w:t>集聚区</w:t>
      </w:r>
      <w:r>
        <w:rPr>
          <w:rFonts w:ascii="Times New Roman" w:eastAsia="仿宋_GB2312" w:hAnsi="Times New Roman" w:cs="Times New Roman"/>
          <w:sz w:val="32"/>
          <w:szCs w:val="32"/>
        </w:rPr>
        <w:t>规划编制，进一步完善</w:t>
      </w:r>
      <w:r>
        <w:rPr>
          <w:rFonts w:ascii="Times New Roman" w:eastAsia="仿宋_GB2312" w:hAnsi="Times New Roman" w:cs="Times New Roman" w:hint="eastAsia"/>
          <w:sz w:val="32"/>
          <w:szCs w:val="32"/>
        </w:rPr>
        <w:t>集聚区</w:t>
      </w:r>
      <w:r>
        <w:rPr>
          <w:rFonts w:ascii="Times New Roman" w:eastAsia="仿宋_GB2312" w:hAnsi="Times New Roman" w:cs="Times New Roman"/>
          <w:sz w:val="32"/>
          <w:szCs w:val="32"/>
        </w:rPr>
        <w:t>的功能定位、发展方向和产业布局，同步开展</w:t>
      </w:r>
      <w:r>
        <w:rPr>
          <w:rFonts w:ascii="Times New Roman" w:eastAsia="仿宋_GB2312" w:hAnsi="Times New Roman" w:cs="Times New Roman" w:hint="eastAsia"/>
          <w:sz w:val="32"/>
          <w:szCs w:val="32"/>
        </w:rPr>
        <w:t>集聚区</w:t>
      </w:r>
      <w:r>
        <w:rPr>
          <w:rFonts w:ascii="Times New Roman" w:eastAsia="仿宋_GB2312" w:hAnsi="Times New Roman" w:cs="Times New Roman"/>
          <w:sz w:val="32"/>
          <w:szCs w:val="32"/>
        </w:rPr>
        <w:t>规划环评</w:t>
      </w:r>
      <w:r>
        <w:rPr>
          <w:rFonts w:ascii="Times New Roman" w:eastAsia="仿宋_GB2312" w:hAnsi="Times New Roman" w:cs="Times New Roman" w:hint="eastAsia"/>
          <w:sz w:val="32"/>
          <w:szCs w:val="32"/>
        </w:rPr>
        <w:t>。进一步</w:t>
      </w:r>
      <w:r>
        <w:rPr>
          <w:rFonts w:ascii="Times New Roman" w:eastAsia="仿宋_GB2312" w:hAnsi="Times New Roman" w:cs="Times New Roman"/>
          <w:sz w:val="32"/>
          <w:szCs w:val="32"/>
        </w:rPr>
        <w:t>完善</w:t>
      </w:r>
      <w:r>
        <w:rPr>
          <w:rFonts w:ascii="Times New Roman" w:eastAsia="仿宋_GB2312" w:hAnsi="Times New Roman" w:cs="Times New Roman" w:hint="eastAsia"/>
          <w:sz w:val="32"/>
          <w:szCs w:val="32"/>
        </w:rPr>
        <w:t>集聚区</w:t>
      </w:r>
      <w:r>
        <w:rPr>
          <w:rFonts w:ascii="Times New Roman" w:eastAsia="仿宋_GB2312" w:hAnsi="Times New Roman" w:cs="Times New Roman"/>
          <w:sz w:val="32"/>
          <w:szCs w:val="32"/>
        </w:rPr>
        <w:t>印染项目准入门槛和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三线一单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。完善基础设施配套，推进集聚区污水集中处理、供热及印染污泥处置等设施建设。新北区推进</w:t>
      </w:r>
      <w:r>
        <w:rPr>
          <w:rFonts w:ascii="Times New Roman" w:eastAsia="仿宋_GB2312" w:hAnsi="Times New Roman" w:cs="Times New Roman" w:hint="eastAsia"/>
          <w:sz w:val="32"/>
          <w:szCs w:val="32"/>
        </w:rPr>
        <w:t>工业</w:t>
      </w:r>
      <w:r>
        <w:rPr>
          <w:rFonts w:ascii="Times New Roman" w:eastAsia="仿宋_GB2312" w:hAnsi="Times New Roman" w:cs="Times New Roman"/>
          <w:sz w:val="32"/>
          <w:szCs w:val="32"/>
        </w:rPr>
        <w:t>污水处理厂扩建工程，加快</w:t>
      </w:r>
      <w:r>
        <w:rPr>
          <w:rFonts w:ascii="Times New Roman" w:eastAsia="仿宋_GB2312" w:hAnsi="Times New Roman" w:cs="Times New Roman" w:hint="eastAsia"/>
          <w:sz w:val="32"/>
          <w:szCs w:val="32"/>
        </w:rPr>
        <w:t>集中供热设施</w:t>
      </w:r>
      <w:r>
        <w:rPr>
          <w:rFonts w:ascii="Times New Roman" w:eastAsia="仿宋_GB2312" w:hAnsi="Times New Roman" w:cs="Times New Roman"/>
          <w:sz w:val="32"/>
          <w:szCs w:val="32"/>
        </w:rPr>
        <w:t>建设。</w:t>
      </w:r>
      <w:r w:rsidR="00E77C9B">
        <w:rPr>
          <w:rFonts w:ascii="Times New Roman" w:eastAsia="仿宋_GB2312" w:hAnsi="Times New Roman" w:cs="Times New Roman" w:hint="eastAsia"/>
          <w:sz w:val="32"/>
          <w:szCs w:val="32"/>
        </w:rPr>
        <w:t>武进区积极推进集聚区印染污水集中预处理项目建设。</w:t>
      </w:r>
      <w:r>
        <w:rPr>
          <w:rFonts w:ascii="Times New Roman" w:eastAsia="仿宋_GB2312" w:hAnsi="Times New Roman" w:cs="Times New Roman"/>
          <w:sz w:val="32"/>
          <w:szCs w:val="32"/>
        </w:rPr>
        <w:t>金坛区加快推进</w:t>
      </w:r>
      <w:r>
        <w:rPr>
          <w:rFonts w:ascii="Times New Roman" w:eastAsia="仿宋_GB2312" w:hAnsi="Times New Roman" w:cs="Times New Roman" w:hint="eastAsia"/>
          <w:sz w:val="32"/>
          <w:szCs w:val="32"/>
        </w:rPr>
        <w:t>金坛区</w:t>
      </w:r>
      <w:r>
        <w:rPr>
          <w:rFonts w:ascii="Times New Roman" w:eastAsia="仿宋_GB2312" w:hAnsi="Times New Roman" w:cs="Times New Roman"/>
          <w:sz w:val="32"/>
          <w:szCs w:val="32"/>
        </w:rPr>
        <w:t>工业污水处理厂</w:t>
      </w:r>
      <w:r>
        <w:rPr>
          <w:rFonts w:ascii="Times New Roman" w:eastAsia="仿宋_GB2312" w:hAnsi="Times New Roman" w:cs="Times New Roman" w:hint="eastAsia"/>
          <w:sz w:val="32"/>
          <w:szCs w:val="32"/>
        </w:rPr>
        <w:t>接管工程项目和集中</w:t>
      </w:r>
      <w:r>
        <w:rPr>
          <w:rFonts w:ascii="Times New Roman" w:eastAsia="仿宋_GB2312" w:hAnsi="Times New Roman" w:cs="Times New Roman"/>
          <w:sz w:val="32"/>
          <w:szCs w:val="32"/>
        </w:rPr>
        <w:t>供热</w:t>
      </w:r>
      <w:r>
        <w:rPr>
          <w:rFonts w:ascii="Times New Roman" w:eastAsia="仿宋_GB2312" w:hAnsi="Times New Roman" w:cs="Times New Roman" w:hint="eastAsia"/>
          <w:sz w:val="32"/>
          <w:szCs w:val="32"/>
        </w:rPr>
        <w:t>项目建设</w:t>
      </w:r>
      <w:r>
        <w:rPr>
          <w:rFonts w:ascii="Times New Roman" w:eastAsia="仿宋_GB2312" w:hAnsi="Times New Roman" w:cs="Times New Roman"/>
          <w:sz w:val="32"/>
          <w:szCs w:val="32"/>
        </w:rPr>
        <w:t>。</w:t>
      </w:r>
    </w:p>
    <w:p w14:paraId="4FB764DF" w14:textId="043C3B77" w:rsidR="001649BD" w:rsidRDefault="00000000" w:rsidP="00DF0B29">
      <w:pPr>
        <w:widowControl w:val="0"/>
        <w:spacing w:afterLines="100" w:after="24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推动印染企业</w:t>
      </w:r>
      <w:r w:rsidR="005D7FBD">
        <w:rPr>
          <w:rFonts w:ascii="Times New Roman" w:eastAsia="仿宋_GB2312" w:hAnsi="Times New Roman" w:cs="Times New Roman" w:hint="eastAsia"/>
          <w:b/>
          <w:sz w:val="32"/>
          <w:szCs w:val="32"/>
        </w:rPr>
        <w:t>加快</w:t>
      </w:r>
      <w:r>
        <w:rPr>
          <w:rFonts w:ascii="Times New Roman" w:eastAsia="仿宋_GB2312" w:hAnsi="Times New Roman" w:cs="Times New Roman" w:hint="eastAsia"/>
          <w:b/>
          <w:sz w:val="32"/>
          <w:szCs w:val="32"/>
        </w:rPr>
        <w:t>改</w:t>
      </w:r>
      <w:r w:rsidR="005D7FBD">
        <w:rPr>
          <w:rFonts w:ascii="Times New Roman" w:eastAsia="仿宋_GB2312" w:hAnsi="Times New Roman" w:cs="Times New Roman" w:hint="eastAsia"/>
          <w:b/>
          <w:sz w:val="32"/>
          <w:szCs w:val="32"/>
        </w:rPr>
        <w:t>造提升</w:t>
      </w:r>
      <w:r>
        <w:rPr>
          <w:rFonts w:ascii="Times New Roman" w:eastAsia="仿宋_GB2312" w:hAnsi="Times New Roman" w:cs="Times New Roman"/>
          <w:b/>
          <w:sz w:val="32"/>
          <w:szCs w:val="32"/>
        </w:rPr>
        <w:t>。</w:t>
      </w:r>
      <w:r w:rsidR="00993108">
        <w:rPr>
          <w:rFonts w:ascii="Times New Roman" w:eastAsia="仿宋_GB2312" w:hAnsi="Times New Roman" w:cs="Times New Roman" w:hint="eastAsia"/>
          <w:sz w:val="32"/>
          <w:szCs w:val="32"/>
        </w:rPr>
        <w:t>推动园区外印染企业加快</w:t>
      </w:r>
      <w:r>
        <w:rPr>
          <w:rFonts w:ascii="Times New Roman" w:eastAsia="仿宋_GB2312" w:hAnsi="Times New Roman" w:cs="Times New Roman"/>
          <w:sz w:val="32"/>
          <w:szCs w:val="32"/>
        </w:rPr>
        <w:t>入园</w:t>
      </w:r>
      <w:r>
        <w:rPr>
          <w:rFonts w:ascii="Times New Roman" w:eastAsia="仿宋_GB2312" w:hAnsi="Times New Roman" w:cs="Times New Roman" w:hint="eastAsia"/>
          <w:sz w:val="32"/>
          <w:szCs w:val="32"/>
        </w:rPr>
        <w:t>集聚发展</w:t>
      </w:r>
      <w:r>
        <w:rPr>
          <w:rFonts w:ascii="Times New Roman" w:eastAsia="仿宋_GB2312" w:hAnsi="Times New Roman" w:cs="Times New Roman"/>
          <w:sz w:val="32"/>
          <w:szCs w:val="32"/>
        </w:rPr>
        <w:t>。</w:t>
      </w:r>
      <w:r w:rsidR="006A2E82">
        <w:rPr>
          <w:rFonts w:ascii="Times New Roman" w:eastAsia="仿宋_GB2312" w:hAnsi="Times New Roman" w:cs="Times New Roman" w:hint="eastAsia"/>
          <w:sz w:val="32"/>
          <w:szCs w:val="32"/>
        </w:rPr>
        <w:t>以</w:t>
      </w:r>
      <w:r w:rsidR="006A2E82" w:rsidRPr="006A2E82">
        <w:rPr>
          <w:rFonts w:ascii="Times New Roman" w:eastAsia="仿宋_GB2312" w:hAnsi="Times New Roman" w:cs="Times New Roman" w:hint="eastAsia"/>
          <w:sz w:val="32"/>
          <w:szCs w:val="32"/>
        </w:rPr>
        <w:t>智改数转网联和绿色生态为主要方向，加快</w:t>
      </w:r>
      <w:r>
        <w:rPr>
          <w:rFonts w:ascii="Times New Roman" w:eastAsia="仿宋_GB2312" w:hAnsi="Times New Roman" w:cs="Times New Roman" w:hint="eastAsia"/>
          <w:sz w:val="32"/>
          <w:szCs w:val="32"/>
        </w:rPr>
        <w:t>园区内</w:t>
      </w:r>
      <w:r w:rsidR="00993108">
        <w:rPr>
          <w:rFonts w:ascii="Times New Roman" w:eastAsia="仿宋_GB2312" w:hAnsi="Times New Roman" w:cs="Times New Roman" w:hint="eastAsia"/>
          <w:sz w:val="32"/>
          <w:szCs w:val="32"/>
        </w:rPr>
        <w:t>印染</w:t>
      </w:r>
      <w:r>
        <w:rPr>
          <w:rFonts w:ascii="Times New Roman" w:eastAsia="仿宋_GB2312" w:hAnsi="Times New Roman" w:cs="Times New Roman" w:hint="eastAsia"/>
          <w:sz w:val="32"/>
          <w:szCs w:val="32"/>
        </w:rPr>
        <w:t>企业和拟提升保留点企业改造提升（</w:t>
      </w:r>
      <w:r>
        <w:rPr>
          <w:rFonts w:ascii="Times New Roman" w:eastAsia="仿宋_GB2312" w:hAnsi="Times New Roman" w:cs="Times New Roman"/>
          <w:sz w:val="32"/>
          <w:szCs w:val="32"/>
        </w:rPr>
        <w:t>改建印染项目</w:t>
      </w:r>
      <w:r>
        <w:rPr>
          <w:rFonts w:ascii="Times New Roman" w:eastAsia="仿宋_GB2312" w:hAnsi="Times New Roman" w:cs="Times New Roman" w:hint="eastAsia"/>
          <w:sz w:val="32"/>
          <w:szCs w:val="32"/>
        </w:rPr>
        <w:t>指标体系见表</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6A2E82">
        <w:rPr>
          <w:rFonts w:ascii="Times New Roman" w:eastAsia="仿宋_GB2312" w:hAnsi="Times New Roman" w:cs="Times New Roman" w:hint="eastAsia"/>
          <w:sz w:val="32"/>
          <w:szCs w:val="32"/>
        </w:rPr>
        <w:t>，提升印染</w:t>
      </w:r>
      <w:r w:rsidR="006A2E82">
        <w:rPr>
          <w:rFonts w:ascii="Times New Roman" w:eastAsia="仿宋_GB2312" w:hAnsi="Times New Roman" w:cs="Times New Roman"/>
          <w:sz w:val="32"/>
          <w:szCs w:val="32"/>
        </w:rPr>
        <w:t>企业</w:t>
      </w:r>
      <w:r w:rsidR="006A2E82">
        <w:rPr>
          <w:rFonts w:ascii="Times New Roman" w:eastAsia="仿宋_GB2312" w:hAnsi="Times New Roman" w:cs="Times New Roman" w:hint="eastAsia"/>
          <w:sz w:val="32"/>
          <w:szCs w:val="32"/>
        </w:rPr>
        <w:t>工艺</w:t>
      </w:r>
      <w:r w:rsidR="006A2E82">
        <w:rPr>
          <w:rFonts w:ascii="Times New Roman" w:eastAsia="仿宋_GB2312" w:hAnsi="Times New Roman" w:cs="Times New Roman"/>
          <w:sz w:val="32"/>
          <w:szCs w:val="32"/>
        </w:rPr>
        <w:t>装备</w:t>
      </w:r>
      <w:r w:rsidR="006A2E82">
        <w:rPr>
          <w:rFonts w:ascii="Times New Roman" w:eastAsia="仿宋_GB2312" w:hAnsi="Times New Roman" w:cs="Times New Roman" w:hint="eastAsia"/>
          <w:sz w:val="32"/>
          <w:szCs w:val="32"/>
        </w:rPr>
        <w:t>和绿色发展水平。</w:t>
      </w:r>
    </w:p>
    <w:tbl>
      <w:tblPr>
        <w:tblW w:w="9214" w:type="dxa"/>
        <w:tblCellSpacing w:w="15" w:type="dxa"/>
        <w:tblInd w:w="-15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214"/>
      </w:tblGrid>
      <w:tr w:rsidR="001649BD" w14:paraId="3C29A556" w14:textId="77777777">
        <w:trPr>
          <w:tblCellSpacing w:w="15" w:type="dxa"/>
        </w:trPr>
        <w:tc>
          <w:tcPr>
            <w:tcW w:w="91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9A59F25" w14:textId="77777777" w:rsidR="001649BD" w:rsidRDefault="00000000" w:rsidP="00DF0B29">
            <w:pPr>
              <w:pStyle w:val="a9"/>
              <w:widowControl w:val="0"/>
              <w:spacing w:before="0" w:beforeAutospacing="0" w:after="0" w:afterAutospacing="0" w:line="580" w:lineRule="exact"/>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表</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改建印染项目</w:t>
            </w:r>
            <w:r>
              <w:rPr>
                <w:rFonts w:ascii="Times New Roman" w:eastAsia="黑体" w:hAnsi="Times New Roman" w:cs="Times New Roman" w:hint="eastAsia"/>
                <w:sz w:val="28"/>
                <w:szCs w:val="28"/>
              </w:rPr>
              <w:t>指标体系</w:t>
            </w:r>
          </w:p>
          <w:tbl>
            <w:tblPr>
              <w:tblStyle w:val="aa"/>
              <w:tblW w:w="0" w:type="auto"/>
              <w:jc w:val="center"/>
              <w:tblLook w:val="04A0" w:firstRow="1" w:lastRow="0" w:firstColumn="1" w:lastColumn="0" w:noHBand="0" w:noVBand="1"/>
            </w:tblPr>
            <w:tblGrid>
              <w:gridCol w:w="592"/>
              <w:gridCol w:w="999"/>
              <w:gridCol w:w="4029"/>
              <w:gridCol w:w="3201"/>
            </w:tblGrid>
            <w:tr w:rsidR="001649BD" w14:paraId="15EAECDC" w14:textId="77777777" w:rsidTr="00E3041D">
              <w:trPr>
                <w:jc w:val="center"/>
              </w:trPr>
              <w:tc>
                <w:tcPr>
                  <w:tcW w:w="592" w:type="dxa"/>
                  <w:vAlign w:val="center"/>
                </w:tcPr>
                <w:p w14:paraId="71D72A00" w14:textId="77777777" w:rsidR="001649BD" w:rsidRDefault="00000000" w:rsidP="000A3EE6">
                  <w:pPr>
                    <w:pStyle w:val="a9"/>
                    <w:widowControl w:val="0"/>
                    <w:spacing w:before="0" w:beforeAutospacing="0" w:after="0" w:afterAutospacing="0" w:line="400" w:lineRule="exact"/>
                    <w:jc w:val="center"/>
                    <w:rPr>
                      <w:rFonts w:ascii="Times New Roman" w:eastAsia="黑体" w:hAnsi="Times New Roman" w:cs="Times New Roman"/>
                    </w:rPr>
                  </w:pPr>
                  <w:r>
                    <w:rPr>
                      <w:rFonts w:ascii="Times New Roman" w:eastAsia="黑体" w:hAnsi="Times New Roman" w:cs="Times New Roman"/>
                    </w:rPr>
                    <w:t>序号</w:t>
                  </w:r>
                </w:p>
              </w:tc>
              <w:tc>
                <w:tcPr>
                  <w:tcW w:w="999" w:type="dxa"/>
                  <w:vAlign w:val="center"/>
                </w:tcPr>
                <w:p w14:paraId="667340DA" w14:textId="77777777" w:rsidR="001649BD" w:rsidRDefault="00000000" w:rsidP="000A3EE6">
                  <w:pPr>
                    <w:pStyle w:val="a9"/>
                    <w:widowControl w:val="0"/>
                    <w:spacing w:before="0" w:beforeAutospacing="0" w:after="0" w:afterAutospacing="0" w:line="400" w:lineRule="exact"/>
                    <w:jc w:val="center"/>
                    <w:rPr>
                      <w:rFonts w:ascii="Times New Roman" w:eastAsia="黑体" w:hAnsi="Times New Roman" w:cs="Times New Roman"/>
                    </w:rPr>
                  </w:pPr>
                  <w:r>
                    <w:rPr>
                      <w:rFonts w:ascii="Times New Roman" w:eastAsia="黑体" w:hAnsi="Times New Roman" w:cs="Times New Roman"/>
                    </w:rPr>
                    <w:t>类别</w:t>
                  </w:r>
                </w:p>
              </w:tc>
              <w:tc>
                <w:tcPr>
                  <w:tcW w:w="4029" w:type="dxa"/>
                  <w:vAlign w:val="center"/>
                </w:tcPr>
                <w:p w14:paraId="6E8BD8F6" w14:textId="77777777" w:rsidR="001649BD" w:rsidRDefault="00000000" w:rsidP="000A3EE6">
                  <w:pPr>
                    <w:pStyle w:val="a9"/>
                    <w:widowControl w:val="0"/>
                    <w:spacing w:before="0" w:beforeAutospacing="0" w:after="0" w:afterAutospacing="0" w:line="400" w:lineRule="exact"/>
                    <w:jc w:val="center"/>
                    <w:rPr>
                      <w:rFonts w:ascii="Times New Roman" w:eastAsia="黑体" w:hAnsi="Times New Roman" w:cs="Times New Roman"/>
                    </w:rPr>
                  </w:pPr>
                  <w:r>
                    <w:rPr>
                      <w:rFonts w:ascii="Times New Roman" w:eastAsia="黑体" w:hAnsi="Times New Roman" w:cs="Times New Roman"/>
                    </w:rPr>
                    <w:t>具体指标</w:t>
                  </w:r>
                </w:p>
              </w:tc>
              <w:tc>
                <w:tcPr>
                  <w:tcW w:w="3201" w:type="dxa"/>
                  <w:vAlign w:val="center"/>
                </w:tcPr>
                <w:p w14:paraId="060F598B" w14:textId="77777777" w:rsidR="001649BD" w:rsidRDefault="00000000" w:rsidP="000A3EE6">
                  <w:pPr>
                    <w:pStyle w:val="a9"/>
                    <w:widowControl w:val="0"/>
                    <w:spacing w:before="0" w:beforeAutospacing="0" w:after="0" w:afterAutospacing="0" w:line="400" w:lineRule="exact"/>
                    <w:jc w:val="center"/>
                    <w:rPr>
                      <w:rFonts w:ascii="Times New Roman" w:eastAsia="黑体" w:hAnsi="Times New Roman" w:cs="Times New Roman"/>
                    </w:rPr>
                  </w:pPr>
                  <w:r>
                    <w:rPr>
                      <w:rFonts w:ascii="Times New Roman" w:eastAsia="黑体" w:hAnsi="Times New Roman" w:cs="Times New Roman" w:hint="eastAsia"/>
                    </w:rPr>
                    <w:t>目标</w:t>
                  </w:r>
                  <w:r>
                    <w:rPr>
                      <w:rFonts w:ascii="Times New Roman" w:eastAsia="黑体" w:hAnsi="Times New Roman" w:cs="Times New Roman"/>
                    </w:rPr>
                    <w:t>值</w:t>
                  </w:r>
                </w:p>
              </w:tc>
            </w:tr>
            <w:tr w:rsidR="001649BD" w14:paraId="3B6BC767" w14:textId="77777777" w:rsidTr="00E3041D">
              <w:trPr>
                <w:jc w:val="center"/>
              </w:trPr>
              <w:tc>
                <w:tcPr>
                  <w:tcW w:w="592" w:type="dxa"/>
                  <w:vAlign w:val="center"/>
                </w:tcPr>
                <w:p w14:paraId="708D72B6"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p>
              </w:tc>
              <w:tc>
                <w:tcPr>
                  <w:tcW w:w="999" w:type="dxa"/>
                  <w:vMerge w:val="restart"/>
                  <w:vAlign w:val="center"/>
                </w:tcPr>
                <w:p w14:paraId="7D769232"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经济产出</w:t>
                  </w:r>
                </w:p>
              </w:tc>
              <w:tc>
                <w:tcPr>
                  <w:tcW w:w="4029" w:type="dxa"/>
                  <w:vAlign w:val="center"/>
                </w:tcPr>
                <w:p w14:paraId="48D37F86"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企业产值</w:t>
                  </w:r>
                </w:p>
              </w:tc>
              <w:tc>
                <w:tcPr>
                  <w:tcW w:w="3201" w:type="dxa"/>
                  <w:vAlign w:val="center"/>
                </w:tcPr>
                <w:p w14:paraId="74D01F27"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2027</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≥300</w:t>
                  </w:r>
                  <w:r>
                    <w:rPr>
                      <w:rFonts w:ascii="Times New Roman" w:eastAsia="仿宋_GB2312" w:hAnsi="Times New Roman" w:cs="Times New Roman" w:hint="eastAsia"/>
                      <w:sz w:val="28"/>
                      <w:szCs w:val="28"/>
                    </w:rPr>
                    <w:t>万元</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亩</w:t>
                  </w:r>
                </w:p>
                <w:p w14:paraId="6F481573"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2030</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350</w:t>
                  </w:r>
                  <w:r>
                    <w:rPr>
                      <w:rFonts w:ascii="Times New Roman" w:eastAsia="仿宋_GB2312" w:hAnsi="Times New Roman" w:cs="Times New Roman" w:hint="eastAsia"/>
                      <w:sz w:val="28"/>
                      <w:szCs w:val="28"/>
                    </w:rPr>
                    <w:t>万元</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亩</w:t>
                  </w:r>
                </w:p>
              </w:tc>
            </w:tr>
            <w:tr w:rsidR="001649BD" w14:paraId="405CA32E" w14:textId="77777777" w:rsidTr="00E3041D">
              <w:trPr>
                <w:jc w:val="center"/>
              </w:trPr>
              <w:tc>
                <w:tcPr>
                  <w:tcW w:w="592" w:type="dxa"/>
                  <w:vAlign w:val="center"/>
                </w:tcPr>
                <w:p w14:paraId="30CD802D"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p>
              </w:tc>
              <w:tc>
                <w:tcPr>
                  <w:tcW w:w="999" w:type="dxa"/>
                  <w:vMerge/>
                  <w:vAlign w:val="center"/>
                </w:tcPr>
                <w:p w14:paraId="56BB1C4F" w14:textId="77777777" w:rsidR="001649BD" w:rsidRDefault="001649BD"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p>
              </w:tc>
              <w:tc>
                <w:tcPr>
                  <w:tcW w:w="4029" w:type="dxa"/>
                  <w:vAlign w:val="center"/>
                </w:tcPr>
                <w:p w14:paraId="6339D3FF"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税收（含退税）</w:t>
                  </w:r>
                </w:p>
              </w:tc>
              <w:tc>
                <w:tcPr>
                  <w:tcW w:w="3201" w:type="dxa"/>
                  <w:vAlign w:val="center"/>
                </w:tcPr>
                <w:p w14:paraId="3C86BA8C"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2027</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22</w:t>
                  </w:r>
                  <w:r>
                    <w:rPr>
                      <w:rFonts w:ascii="Times New Roman" w:eastAsia="仿宋_GB2312" w:hAnsi="Times New Roman" w:cs="Times New Roman" w:hint="eastAsia"/>
                      <w:sz w:val="28"/>
                      <w:szCs w:val="28"/>
                    </w:rPr>
                    <w:t>万元</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亩</w:t>
                  </w:r>
                </w:p>
                <w:p w14:paraId="17AF6FB1"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2030</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25</w:t>
                  </w:r>
                  <w:r>
                    <w:rPr>
                      <w:rFonts w:ascii="Times New Roman" w:eastAsia="仿宋_GB2312" w:hAnsi="Times New Roman" w:cs="Times New Roman" w:hint="eastAsia"/>
                      <w:sz w:val="28"/>
                      <w:szCs w:val="28"/>
                    </w:rPr>
                    <w:t>万元</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亩</w:t>
                  </w:r>
                </w:p>
              </w:tc>
            </w:tr>
            <w:tr w:rsidR="001649BD" w14:paraId="301E9243" w14:textId="77777777" w:rsidTr="00E3041D">
              <w:trPr>
                <w:jc w:val="center"/>
              </w:trPr>
              <w:tc>
                <w:tcPr>
                  <w:tcW w:w="592" w:type="dxa"/>
                  <w:vAlign w:val="center"/>
                </w:tcPr>
                <w:p w14:paraId="3CECF94C"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3</w:t>
                  </w:r>
                </w:p>
              </w:tc>
              <w:tc>
                <w:tcPr>
                  <w:tcW w:w="999" w:type="dxa"/>
                  <w:vMerge/>
                  <w:vAlign w:val="center"/>
                </w:tcPr>
                <w:p w14:paraId="6A24AD6D" w14:textId="77777777" w:rsidR="001649BD" w:rsidRDefault="001649BD"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p>
              </w:tc>
              <w:tc>
                <w:tcPr>
                  <w:tcW w:w="4029" w:type="dxa"/>
                  <w:vAlign w:val="center"/>
                </w:tcPr>
                <w:p w14:paraId="1C1E201E"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容积率</w:t>
                  </w:r>
                </w:p>
              </w:tc>
              <w:tc>
                <w:tcPr>
                  <w:tcW w:w="3201" w:type="dxa"/>
                  <w:vAlign w:val="center"/>
                </w:tcPr>
                <w:p w14:paraId="4AC2D97E"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1.3</w:t>
                  </w:r>
                </w:p>
              </w:tc>
            </w:tr>
            <w:tr w:rsidR="001649BD" w14:paraId="3C5AE25F" w14:textId="77777777" w:rsidTr="00E3041D">
              <w:trPr>
                <w:jc w:val="center"/>
              </w:trPr>
              <w:tc>
                <w:tcPr>
                  <w:tcW w:w="592" w:type="dxa"/>
                  <w:vAlign w:val="center"/>
                </w:tcPr>
                <w:p w14:paraId="1FDDE5DD"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p>
              </w:tc>
              <w:tc>
                <w:tcPr>
                  <w:tcW w:w="999" w:type="dxa"/>
                  <w:vMerge/>
                  <w:vAlign w:val="center"/>
                </w:tcPr>
                <w:p w14:paraId="1EC81ABE" w14:textId="77777777" w:rsidR="001649BD" w:rsidRDefault="001649BD"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p>
              </w:tc>
              <w:tc>
                <w:tcPr>
                  <w:tcW w:w="4029" w:type="dxa"/>
                  <w:vAlign w:val="center"/>
                </w:tcPr>
                <w:p w14:paraId="7DB69B20"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工业企业资源集约利用综合评价</w:t>
                  </w:r>
                </w:p>
              </w:tc>
              <w:tc>
                <w:tcPr>
                  <w:tcW w:w="3201" w:type="dxa"/>
                  <w:vAlign w:val="center"/>
                </w:tcPr>
                <w:p w14:paraId="616A0BFD"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C</w:t>
                  </w:r>
                  <w:r>
                    <w:rPr>
                      <w:rFonts w:ascii="Times New Roman" w:eastAsia="仿宋_GB2312" w:hAnsi="Times New Roman" w:cs="Times New Roman" w:hint="eastAsia"/>
                      <w:sz w:val="28"/>
                      <w:szCs w:val="28"/>
                    </w:rPr>
                    <w:t>类及以上</w:t>
                  </w:r>
                </w:p>
              </w:tc>
            </w:tr>
            <w:tr w:rsidR="001649BD" w14:paraId="5B798B45" w14:textId="77777777" w:rsidTr="00E3041D">
              <w:trPr>
                <w:jc w:val="center"/>
              </w:trPr>
              <w:tc>
                <w:tcPr>
                  <w:tcW w:w="592" w:type="dxa"/>
                  <w:vAlign w:val="center"/>
                </w:tcPr>
                <w:p w14:paraId="05AB1ADA"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p>
              </w:tc>
              <w:tc>
                <w:tcPr>
                  <w:tcW w:w="999" w:type="dxa"/>
                  <w:vMerge/>
                  <w:vAlign w:val="center"/>
                </w:tcPr>
                <w:p w14:paraId="1031C37D" w14:textId="77777777" w:rsidR="001649BD" w:rsidRDefault="001649BD"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p>
              </w:tc>
              <w:tc>
                <w:tcPr>
                  <w:tcW w:w="4029" w:type="dxa"/>
                  <w:vAlign w:val="center"/>
                </w:tcPr>
                <w:p w14:paraId="60253EEA"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近五年纳税记录</w:t>
                  </w:r>
                </w:p>
              </w:tc>
              <w:tc>
                <w:tcPr>
                  <w:tcW w:w="3201" w:type="dxa"/>
                  <w:vAlign w:val="center"/>
                </w:tcPr>
                <w:p w14:paraId="0FEB932B"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无不良纳税记录</w:t>
                  </w:r>
                </w:p>
              </w:tc>
            </w:tr>
            <w:tr w:rsidR="001649BD" w14:paraId="455E242E" w14:textId="77777777" w:rsidTr="00E3041D">
              <w:trPr>
                <w:jc w:val="center"/>
              </w:trPr>
              <w:tc>
                <w:tcPr>
                  <w:tcW w:w="592" w:type="dxa"/>
                  <w:vAlign w:val="center"/>
                </w:tcPr>
                <w:p w14:paraId="60E0CE2D"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p>
              </w:tc>
              <w:tc>
                <w:tcPr>
                  <w:tcW w:w="999" w:type="dxa"/>
                  <w:vMerge w:val="restart"/>
                  <w:vAlign w:val="center"/>
                </w:tcPr>
                <w:p w14:paraId="2B5274B5"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资源能源消耗</w:t>
                  </w:r>
                </w:p>
              </w:tc>
              <w:tc>
                <w:tcPr>
                  <w:tcW w:w="4029" w:type="dxa"/>
                  <w:vAlign w:val="center"/>
                </w:tcPr>
                <w:p w14:paraId="15540DDC"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棉、麻、化纤及混纺机织物印染综合能耗</w:t>
                  </w:r>
                </w:p>
              </w:tc>
              <w:tc>
                <w:tcPr>
                  <w:tcW w:w="3201" w:type="dxa"/>
                  <w:vAlign w:val="center"/>
                </w:tcPr>
                <w:p w14:paraId="54A47D0C"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30</w:t>
                  </w:r>
                  <w:r>
                    <w:rPr>
                      <w:rFonts w:ascii="Times New Roman" w:eastAsia="仿宋_GB2312" w:hAnsi="Times New Roman" w:cs="Times New Roman" w:hint="eastAsia"/>
                      <w:sz w:val="28"/>
                      <w:szCs w:val="28"/>
                    </w:rPr>
                    <w:t>公斤标煤</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百米</w:t>
                  </w:r>
                </w:p>
              </w:tc>
            </w:tr>
            <w:tr w:rsidR="001649BD" w14:paraId="201CA906" w14:textId="77777777" w:rsidTr="00E3041D">
              <w:trPr>
                <w:jc w:val="center"/>
              </w:trPr>
              <w:tc>
                <w:tcPr>
                  <w:tcW w:w="592" w:type="dxa"/>
                  <w:vAlign w:val="center"/>
                </w:tcPr>
                <w:p w14:paraId="479EC4FD"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p>
              </w:tc>
              <w:tc>
                <w:tcPr>
                  <w:tcW w:w="999" w:type="dxa"/>
                  <w:vMerge/>
                  <w:vAlign w:val="center"/>
                </w:tcPr>
                <w:p w14:paraId="30F7F44E" w14:textId="77777777" w:rsidR="001649BD" w:rsidRDefault="001649BD"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p>
              </w:tc>
              <w:tc>
                <w:tcPr>
                  <w:tcW w:w="4029" w:type="dxa"/>
                  <w:vAlign w:val="center"/>
                </w:tcPr>
                <w:p w14:paraId="3364185F"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纱线、针织物印染综合能耗</w:t>
                  </w:r>
                </w:p>
              </w:tc>
              <w:tc>
                <w:tcPr>
                  <w:tcW w:w="3201" w:type="dxa"/>
                  <w:vAlign w:val="center"/>
                </w:tcPr>
                <w:p w14:paraId="2207CBA8"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1.1</w:t>
                  </w:r>
                  <w:r>
                    <w:rPr>
                      <w:rFonts w:ascii="Times New Roman" w:eastAsia="仿宋_GB2312" w:hAnsi="Times New Roman" w:cs="Times New Roman" w:hint="eastAsia"/>
                      <w:sz w:val="28"/>
                      <w:szCs w:val="28"/>
                    </w:rPr>
                    <w:t>吨标煤</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吨</w:t>
                  </w:r>
                </w:p>
              </w:tc>
            </w:tr>
            <w:tr w:rsidR="001649BD" w14:paraId="74192958" w14:textId="77777777" w:rsidTr="00E3041D">
              <w:trPr>
                <w:jc w:val="center"/>
              </w:trPr>
              <w:tc>
                <w:tcPr>
                  <w:tcW w:w="592" w:type="dxa"/>
                  <w:vAlign w:val="center"/>
                </w:tcPr>
                <w:p w14:paraId="068D1F7A"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8</w:t>
                  </w:r>
                </w:p>
              </w:tc>
              <w:tc>
                <w:tcPr>
                  <w:tcW w:w="999" w:type="dxa"/>
                  <w:vMerge/>
                  <w:vAlign w:val="center"/>
                </w:tcPr>
                <w:p w14:paraId="6EFD4C0E" w14:textId="77777777" w:rsidR="001649BD" w:rsidRDefault="001649BD"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p>
              </w:tc>
              <w:tc>
                <w:tcPr>
                  <w:tcW w:w="4029" w:type="dxa"/>
                  <w:vAlign w:val="center"/>
                </w:tcPr>
                <w:p w14:paraId="065BB2E5"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真丝绸机织物（含练白）印染综合能耗</w:t>
                  </w:r>
                </w:p>
              </w:tc>
              <w:tc>
                <w:tcPr>
                  <w:tcW w:w="3201" w:type="dxa"/>
                  <w:vAlign w:val="center"/>
                </w:tcPr>
                <w:p w14:paraId="06EAADC6"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36</w:t>
                  </w:r>
                  <w:r>
                    <w:rPr>
                      <w:rFonts w:ascii="Times New Roman" w:eastAsia="仿宋_GB2312" w:hAnsi="Times New Roman" w:cs="Times New Roman" w:hint="eastAsia"/>
                      <w:sz w:val="28"/>
                      <w:szCs w:val="28"/>
                    </w:rPr>
                    <w:t>公斤标煤</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百米</w:t>
                  </w:r>
                </w:p>
              </w:tc>
            </w:tr>
            <w:tr w:rsidR="001649BD" w14:paraId="47D3554B" w14:textId="77777777" w:rsidTr="00E3041D">
              <w:trPr>
                <w:jc w:val="center"/>
              </w:trPr>
              <w:tc>
                <w:tcPr>
                  <w:tcW w:w="592" w:type="dxa"/>
                  <w:vAlign w:val="center"/>
                </w:tcPr>
                <w:p w14:paraId="0453F974"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w:t>
                  </w:r>
                </w:p>
              </w:tc>
              <w:tc>
                <w:tcPr>
                  <w:tcW w:w="999" w:type="dxa"/>
                  <w:vMerge/>
                  <w:vAlign w:val="center"/>
                </w:tcPr>
                <w:p w14:paraId="24957A95" w14:textId="77777777" w:rsidR="001649BD" w:rsidRDefault="001649BD"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p>
              </w:tc>
              <w:tc>
                <w:tcPr>
                  <w:tcW w:w="4029" w:type="dxa"/>
                  <w:vAlign w:val="center"/>
                </w:tcPr>
                <w:p w14:paraId="158C7CC0"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精梳毛织物印染综合能耗</w:t>
                  </w:r>
                </w:p>
              </w:tc>
              <w:tc>
                <w:tcPr>
                  <w:tcW w:w="3201" w:type="dxa"/>
                  <w:vAlign w:val="center"/>
                </w:tcPr>
                <w:p w14:paraId="499A8454"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150</w:t>
                  </w:r>
                  <w:r>
                    <w:rPr>
                      <w:rFonts w:ascii="Times New Roman" w:eastAsia="仿宋_GB2312" w:hAnsi="Times New Roman" w:cs="Times New Roman" w:hint="eastAsia"/>
                      <w:sz w:val="28"/>
                      <w:szCs w:val="28"/>
                    </w:rPr>
                    <w:t>公斤标煤</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百米</w:t>
                  </w:r>
                </w:p>
              </w:tc>
            </w:tr>
            <w:tr w:rsidR="001649BD" w14:paraId="1252290F" w14:textId="77777777" w:rsidTr="00E3041D">
              <w:trPr>
                <w:jc w:val="center"/>
              </w:trPr>
              <w:tc>
                <w:tcPr>
                  <w:tcW w:w="592" w:type="dxa"/>
                  <w:vAlign w:val="center"/>
                </w:tcPr>
                <w:p w14:paraId="117C02BA"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w:t>
                  </w:r>
                </w:p>
              </w:tc>
              <w:tc>
                <w:tcPr>
                  <w:tcW w:w="999" w:type="dxa"/>
                  <w:vMerge/>
                  <w:vAlign w:val="center"/>
                </w:tcPr>
                <w:p w14:paraId="5D81634C" w14:textId="77777777" w:rsidR="001649BD" w:rsidRDefault="001649BD"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p>
              </w:tc>
              <w:tc>
                <w:tcPr>
                  <w:tcW w:w="4029" w:type="dxa"/>
                  <w:vAlign w:val="center"/>
                </w:tcPr>
                <w:p w14:paraId="47CB509F"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棉、麻、化纤及混纺机织物印染单位排水量</w:t>
                  </w:r>
                </w:p>
              </w:tc>
              <w:tc>
                <w:tcPr>
                  <w:tcW w:w="3201" w:type="dxa"/>
                  <w:vAlign w:val="center"/>
                </w:tcPr>
                <w:p w14:paraId="5DE0C0D2"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1.3</w:t>
                  </w:r>
                  <w:r>
                    <w:rPr>
                      <w:rFonts w:ascii="Times New Roman" w:eastAsia="仿宋_GB2312" w:hAnsi="Times New Roman" w:cs="Times New Roman" w:hint="eastAsia"/>
                      <w:sz w:val="28"/>
                      <w:szCs w:val="28"/>
                    </w:rPr>
                    <w:t>吨水</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百米</w:t>
                  </w:r>
                </w:p>
              </w:tc>
            </w:tr>
            <w:tr w:rsidR="001649BD" w14:paraId="44975CD1" w14:textId="77777777" w:rsidTr="00E3041D">
              <w:trPr>
                <w:jc w:val="center"/>
              </w:trPr>
              <w:tc>
                <w:tcPr>
                  <w:tcW w:w="592" w:type="dxa"/>
                  <w:vAlign w:val="center"/>
                </w:tcPr>
                <w:p w14:paraId="74FDE615"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11</w:t>
                  </w:r>
                </w:p>
              </w:tc>
              <w:tc>
                <w:tcPr>
                  <w:tcW w:w="999" w:type="dxa"/>
                  <w:vMerge/>
                  <w:vAlign w:val="center"/>
                </w:tcPr>
                <w:p w14:paraId="4B70B854" w14:textId="77777777" w:rsidR="001649BD" w:rsidRDefault="001649BD"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p>
              </w:tc>
              <w:tc>
                <w:tcPr>
                  <w:tcW w:w="4029" w:type="dxa"/>
                  <w:vAlign w:val="center"/>
                </w:tcPr>
                <w:p w14:paraId="3E5C3C5E"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纱线、针织物印染单位排水量</w:t>
                  </w:r>
                </w:p>
              </w:tc>
              <w:tc>
                <w:tcPr>
                  <w:tcW w:w="3201" w:type="dxa"/>
                  <w:vAlign w:val="center"/>
                </w:tcPr>
                <w:p w14:paraId="7384B16B"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80</w:t>
                  </w:r>
                  <w:r>
                    <w:rPr>
                      <w:rFonts w:ascii="Times New Roman" w:eastAsia="仿宋_GB2312" w:hAnsi="Times New Roman" w:cs="Times New Roman" w:hint="eastAsia"/>
                      <w:sz w:val="28"/>
                      <w:szCs w:val="28"/>
                    </w:rPr>
                    <w:t>吨水</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吨</w:t>
                  </w:r>
                </w:p>
              </w:tc>
            </w:tr>
            <w:tr w:rsidR="001649BD" w14:paraId="4F2AF58B" w14:textId="77777777" w:rsidTr="00E3041D">
              <w:trPr>
                <w:jc w:val="center"/>
              </w:trPr>
              <w:tc>
                <w:tcPr>
                  <w:tcW w:w="592" w:type="dxa"/>
                  <w:vAlign w:val="center"/>
                </w:tcPr>
                <w:p w14:paraId="7DD09D02"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12</w:t>
                  </w:r>
                </w:p>
              </w:tc>
              <w:tc>
                <w:tcPr>
                  <w:tcW w:w="999" w:type="dxa"/>
                  <w:vMerge/>
                  <w:vAlign w:val="center"/>
                </w:tcPr>
                <w:p w14:paraId="472442D2" w14:textId="77777777" w:rsidR="001649BD" w:rsidRDefault="001649BD"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p>
              </w:tc>
              <w:tc>
                <w:tcPr>
                  <w:tcW w:w="4029" w:type="dxa"/>
                  <w:vAlign w:val="center"/>
                </w:tcPr>
                <w:p w14:paraId="55245E1C"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真丝绸机织物（含练白）印染单位排水量</w:t>
                  </w:r>
                </w:p>
              </w:tc>
              <w:tc>
                <w:tcPr>
                  <w:tcW w:w="3201" w:type="dxa"/>
                  <w:vAlign w:val="center"/>
                </w:tcPr>
                <w:p w14:paraId="6F3B409F"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1.9</w:t>
                  </w:r>
                  <w:r>
                    <w:rPr>
                      <w:rFonts w:ascii="Times New Roman" w:eastAsia="仿宋_GB2312" w:hAnsi="Times New Roman" w:cs="Times New Roman" w:hint="eastAsia"/>
                      <w:sz w:val="28"/>
                      <w:szCs w:val="28"/>
                    </w:rPr>
                    <w:t>吨水</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百米</w:t>
                  </w:r>
                </w:p>
              </w:tc>
            </w:tr>
            <w:tr w:rsidR="001649BD" w14:paraId="483B9007" w14:textId="77777777" w:rsidTr="00E3041D">
              <w:trPr>
                <w:jc w:val="center"/>
              </w:trPr>
              <w:tc>
                <w:tcPr>
                  <w:tcW w:w="592" w:type="dxa"/>
                  <w:vAlign w:val="center"/>
                </w:tcPr>
                <w:p w14:paraId="3E1AB0FC"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13</w:t>
                  </w:r>
                </w:p>
              </w:tc>
              <w:tc>
                <w:tcPr>
                  <w:tcW w:w="999" w:type="dxa"/>
                  <w:vMerge/>
                  <w:vAlign w:val="center"/>
                </w:tcPr>
                <w:p w14:paraId="21048512" w14:textId="77777777" w:rsidR="001649BD" w:rsidRDefault="001649BD"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p>
              </w:tc>
              <w:tc>
                <w:tcPr>
                  <w:tcW w:w="4029" w:type="dxa"/>
                  <w:vAlign w:val="center"/>
                </w:tcPr>
                <w:p w14:paraId="4571CEFE"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精梳毛织物印染单位排水量</w:t>
                  </w:r>
                </w:p>
              </w:tc>
              <w:tc>
                <w:tcPr>
                  <w:tcW w:w="3201" w:type="dxa"/>
                  <w:vAlign w:val="center"/>
                </w:tcPr>
                <w:p w14:paraId="3A1EBCBE"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12</w:t>
                  </w:r>
                  <w:r>
                    <w:rPr>
                      <w:rFonts w:ascii="Times New Roman" w:eastAsia="仿宋_GB2312" w:hAnsi="Times New Roman" w:cs="Times New Roman" w:hint="eastAsia"/>
                      <w:sz w:val="28"/>
                      <w:szCs w:val="28"/>
                    </w:rPr>
                    <w:t>吨水</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百米</w:t>
                  </w:r>
                </w:p>
              </w:tc>
            </w:tr>
            <w:tr w:rsidR="001649BD" w14:paraId="1D569421" w14:textId="77777777" w:rsidTr="00E3041D">
              <w:trPr>
                <w:jc w:val="center"/>
              </w:trPr>
              <w:tc>
                <w:tcPr>
                  <w:tcW w:w="592" w:type="dxa"/>
                  <w:vAlign w:val="center"/>
                </w:tcPr>
                <w:p w14:paraId="30112F91"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14</w:t>
                  </w:r>
                </w:p>
              </w:tc>
              <w:tc>
                <w:tcPr>
                  <w:tcW w:w="999" w:type="dxa"/>
                  <w:vMerge/>
                  <w:vAlign w:val="center"/>
                </w:tcPr>
                <w:p w14:paraId="1E5A8B0B" w14:textId="77777777" w:rsidR="001649BD" w:rsidRDefault="001649BD"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p>
              </w:tc>
              <w:tc>
                <w:tcPr>
                  <w:tcW w:w="4029" w:type="dxa"/>
                  <w:vAlign w:val="center"/>
                </w:tcPr>
                <w:p w14:paraId="1294F5C6"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企业水重复利用率</w:t>
                  </w:r>
                </w:p>
              </w:tc>
              <w:tc>
                <w:tcPr>
                  <w:tcW w:w="3201" w:type="dxa"/>
                  <w:vAlign w:val="center"/>
                </w:tcPr>
                <w:p w14:paraId="77A5590F"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40%</w:t>
                  </w:r>
                </w:p>
              </w:tc>
            </w:tr>
            <w:tr w:rsidR="001649BD" w14:paraId="11674324" w14:textId="77777777" w:rsidTr="00E3041D">
              <w:trPr>
                <w:jc w:val="center"/>
              </w:trPr>
              <w:tc>
                <w:tcPr>
                  <w:tcW w:w="592" w:type="dxa"/>
                  <w:vAlign w:val="center"/>
                </w:tcPr>
                <w:p w14:paraId="1D7D7D3F"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15</w:t>
                  </w:r>
                </w:p>
              </w:tc>
              <w:tc>
                <w:tcPr>
                  <w:tcW w:w="999" w:type="dxa"/>
                  <w:vMerge w:val="restart"/>
                  <w:vAlign w:val="center"/>
                </w:tcPr>
                <w:p w14:paraId="723AA9C2"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工艺与装备</w:t>
                  </w:r>
                </w:p>
              </w:tc>
              <w:tc>
                <w:tcPr>
                  <w:tcW w:w="4029" w:type="dxa"/>
                  <w:vAlign w:val="center"/>
                </w:tcPr>
                <w:p w14:paraId="4F8F6971"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主要生产设备符合《关于严格太湖流域改建印染项目环境准入要求的通知》（苏环委办〔</w:t>
                  </w:r>
                  <w:r>
                    <w:rPr>
                      <w:rFonts w:ascii="Times New Roman" w:eastAsia="仿宋_GB2312" w:hAnsi="Times New Roman" w:cs="Times New Roman" w:hint="eastAsia"/>
                      <w:sz w:val="28"/>
                      <w:szCs w:val="28"/>
                    </w:rPr>
                    <w:t>2018</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17</w:t>
                  </w:r>
                  <w:r>
                    <w:rPr>
                      <w:rFonts w:ascii="Times New Roman" w:eastAsia="仿宋_GB2312" w:hAnsi="Times New Roman" w:cs="Times New Roman" w:hint="eastAsia"/>
                      <w:sz w:val="28"/>
                      <w:szCs w:val="28"/>
                    </w:rPr>
                    <w:t>号）中“附件</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先进工艺设备参考目录”</w:t>
                  </w:r>
                </w:p>
              </w:tc>
              <w:tc>
                <w:tcPr>
                  <w:tcW w:w="3201" w:type="dxa"/>
                  <w:vAlign w:val="center"/>
                </w:tcPr>
                <w:p w14:paraId="4BCCF887"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符合</w:t>
                  </w:r>
                </w:p>
              </w:tc>
            </w:tr>
            <w:tr w:rsidR="001649BD" w14:paraId="21163073" w14:textId="77777777" w:rsidTr="00E3041D">
              <w:trPr>
                <w:jc w:val="center"/>
              </w:trPr>
              <w:tc>
                <w:tcPr>
                  <w:tcW w:w="592" w:type="dxa"/>
                  <w:vAlign w:val="center"/>
                </w:tcPr>
                <w:p w14:paraId="4187655D"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16</w:t>
                  </w:r>
                </w:p>
              </w:tc>
              <w:tc>
                <w:tcPr>
                  <w:tcW w:w="999" w:type="dxa"/>
                  <w:vMerge/>
                  <w:vAlign w:val="center"/>
                </w:tcPr>
                <w:p w14:paraId="02487DDA" w14:textId="77777777" w:rsidR="001649BD" w:rsidRDefault="001649BD"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p>
              </w:tc>
              <w:tc>
                <w:tcPr>
                  <w:tcW w:w="4029" w:type="dxa"/>
                  <w:vAlign w:val="center"/>
                </w:tcPr>
                <w:p w14:paraId="3210B83D"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棉、化纤及混纺机织物连续式和间歇式印染工厂设计需执行《印染工厂设计规范》（</w:t>
                  </w:r>
                  <w:r>
                    <w:rPr>
                      <w:rFonts w:ascii="Times New Roman" w:eastAsia="仿宋_GB2312" w:hAnsi="Times New Roman" w:cs="Times New Roman" w:hint="eastAsia"/>
                      <w:sz w:val="28"/>
                      <w:szCs w:val="28"/>
                    </w:rPr>
                    <w:t>GB50426-2016</w:t>
                  </w:r>
                  <w:r>
                    <w:rPr>
                      <w:rFonts w:ascii="Times New Roman" w:eastAsia="仿宋_GB2312" w:hAnsi="Times New Roman" w:cs="Times New Roman" w:hint="eastAsia"/>
                      <w:sz w:val="28"/>
                      <w:szCs w:val="28"/>
                    </w:rPr>
                    <w:t>）</w:t>
                  </w:r>
                </w:p>
              </w:tc>
              <w:tc>
                <w:tcPr>
                  <w:tcW w:w="3201" w:type="dxa"/>
                  <w:vAlign w:val="center"/>
                </w:tcPr>
                <w:p w14:paraId="4678BDCD"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符合</w:t>
                  </w:r>
                </w:p>
              </w:tc>
            </w:tr>
            <w:tr w:rsidR="001649BD" w14:paraId="70F3B8A1" w14:textId="77777777" w:rsidTr="00E3041D">
              <w:trPr>
                <w:jc w:val="center"/>
              </w:trPr>
              <w:tc>
                <w:tcPr>
                  <w:tcW w:w="592" w:type="dxa"/>
                  <w:vAlign w:val="center"/>
                </w:tcPr>
                <w:p w14:paraId="6B4D707C"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17</w:t>
                  </w:r>
                </w:p>
              </w:tc>
              <w:tc>
                <w:tcPr>
                  <w:tcW w:w="999" w:type="dxa"/>
                  <w:vMerge w:val="restart"/>
                  <w:vAlign w:val="center"/>
                </w:tcPr>
                <w:p w14:paraId="14E1348B"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质量与管理</w:t>
                  </w:r>
                </w:p>
              </w:tc>
              <w:tc>
                <w:tcPr>
                  <w:tcW w:w="4029" w:type="dxa"/>
                  <w:vAlign w:val="center"/>
                </w:tcPr>
                <w:p w14:paraId="1EA976C4"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产品合格率</w:t>
                  </w:r>
                </w:p>
              </w:tc>
              <w:tc>
                <w:tcPr>
                  <w:tcW w:w="3201" w:type="dxa"/>
                  <w:vAlign w:val="center"/>
                </w:tcPr>
                <w:p w14:paraId="663DEE81"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95%</w:t>
                  </w:r>
                </w:p>
              </w:tc>
            </w:tr>
            <w:tr w:rsidR="001649BD" w14:paraId="3C7924C3" w14:textId="77777777" w:rsidTr="00E3041D">
              <w:trPr>
                <w:jc w:val="center"/>
              </w:trPr>
              <w:tc>
                <w:tcPr>
                  <w:tcW w:w="592" w:type="dxa"/>
                  <w:vAlign w:val="center"/>
                </w:tcPr>
                <w:p w14:paraId="50FEFCA9"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18</w:t>
                  </w:r>
                </w:p>
              </w:tc>
              <w:tc>
                <w:tcPr>
                  <w:tcW w:w="999" w:type="dxa"/>
                  <w:vMerge/>
                  <w:vAlign w:val="center"/>
                </w:tcPr>
                <w:p w14:paraId="612FC91E" w14:textId="77777777" w:rsidR="001649BD" w:rsidRDefault="001649BD"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p>
              </w:tc>
              <w:tc>
                <w:tcPr>
                  <w:tcW w:w="4029" w:type="dxa"/>
                  <w:vAlign w:val="center"/>
                </w:tcPr>
                <w:p w14:paraId="0143690E"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产品质量符合国家或行业标准要求</w:t>
                  </w:r>
                </w:p>
              </w:tc>
              <w:tc>
                <w:tcPr>
                  <w:tcW w:w="3201" w:type="dxa"/>
                  <w:vAlign w:val="center"/>
                </w:tcPr>
                <w:p w14:paraId="1221F9CF"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符合</w:t>
                  </w:r>
                </w:p>
              </w:tc>
            </w:tr>
            <w:tr w:rsidR="001649BD" w14:paraId="633D5B69" w14:textId="77777777" w:rsidTr="00E3041D">
              <w:trPr>
                <w:jc w:val="center"/>
              </w:trPr>
              <w:tc>
                <w:tcPr>
                  <w:tcW w:w="592" w:type="dxa"/>
                  <w:vAlign w:val="center"/>
                </w:tcPr>
                <w:p w14:paraId="0E84126A"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19</w:t>
                  </w:r>
                </w:p>
              </w:tc>
              <w:tc>
                <w:tcPr>
                  <w:tcW w:w="999" w:type="dxa"/>
                  <w:vMerge/>
                  <w:vAlign w:val="center"/>
                </w:tcPr>
                <w:p w14:paraId="7BC325E6" w14:textId="77777777" w:rsidR="001649BD" w:rsidRDefault="001649BD"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p>
              </w:tc>
              <w:tc>
                <w:tcPr>
                  <w:tcW w:w="4029" w:type="dxa"/>
                  <w:vAlign w:val="center"/>
                </w:tcPr>
                <w:p w14:paraId="0891EE01"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三级用能、用水计量管理</w:t>
                  </w:r>
                </w:p>
              </w:tc>
              <w:tc>
                <w:tcPr>
                  <w:tcW w:w="3201" w:type="dxa"/>
                  <w:vAlign w:val="center"/>
                </w:tcPr>
                <w:p w14:paraId="6164632B"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具备</w:t>
                  </w:r>
                </w:p>
              </w:tc>
            </w:tr>
            <w:tr w:rsidR="001649BD" w14:paraId="091A2C18" w14:textId="77777777" w:rsidTr="00E3041D">
              <w:trPr>
                <w:jc w:val="center"/>
              </w:trPr>
              <w:tc>
                <w:tcPr>
                  <w:tcW w:w="592" w:type="dxa"/>
                  <w:vAlign w:val="center"/>
                </w:tcPr>
                <w:p w14:paraId="43E8AF79"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w:t>
                  </w:r>
                </w:p>
              </w:tc>
              <w:tc>
                <w:tcPr>
                  <w:tcW w:w="999" w:type="dxa"/>
                  <w:vMerge/>
                  <w:vAlign w:val="center"/>
                </w:tcPr>
                <w:p w14:paraId="50A0971D" w14:textId="77777777" w:rsidR="001649BD" w:rsidRDefault="001649BD"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p>
              </w:tc>
              <w:tc>
                <w:tcPr>
                  <w:tcW w:w="4029" w:type="dxa"/>
                  <w:vAlign w:val="center"/>
                </w:tcPr>
                <w:p w14:paraId="3BD20B6D"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计量保证确认体系</w:t>
                  </w:r>
                </w:p>
              </w:tc>
              <w:tc>
                <w:tcPr>
                  <w:tcW w:w="3201" w:type="dxa"/>
                  <w:vAlign w:val="center"/>
                </w:tcPr>
                <w:p w14:paraId="040D30EA"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建立</w:t>
                  </w:r>
                </w:p>
              </w:tc>
            </w:tr>
            <w:tr w:rsidR="001649BD" w14:paraId="04B45649" w14:textId="77777777" w:rsidTr="00E3041D">
              <w:trPr>
                <w:jc w:val="center"/>
              </w:trPr>
              <w:tc>
                <w:tcPr>
                  <w:tcW w:w="592" w:type="dxa"/>
                  <w:vAlign w:val="center"/>
                </w:tcPr>
                <w:p w14:paraId="4C1A5934"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21</w:t>
                  </w:r>
                </w:p>
              </w:tc>
              <w:tc>
                <w:tcPr>
                  <w:tcW w:w="999" w:type="dxa"/>
                  <w:vMerge/>
                  <w:vAlign w:val="center"/>
                </w:tcPr>
                <w:p w14:paraId="29DCFA7B" w14:textId="77777777" w:rsidR="001649BD" w:rsidRDefault="001649BD"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p>
              </w:tc>
              <w:tc>
                <w:tcPr>
                  <w:tcW w:w="4029" w:type="dxa"/>
                  <w:vAlign w:val="center"/>
                </w:tcPr>
                <w:p w14:paraId="1D820B51"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生产现场</w:t>
                  </w:r>
                  <w:r>
                    <w:rPr>
                      <w:rFonts w:ascii="Times New Roman" w:eastAsia="仿宋_GB2312" w:hAnsi="Times New Roman" w:cs="Times New Roman" w:hint="eastAsia"/>
                      <w:sz w:val="28"/>
                      <w:szCs w:val="28"/>
                    </w:rPr>
                    <w:t>6S</w:t>
                  </w:r>
                  <w:r>
                    <w:rPr>
                      <w:rFonts w:ascii="Times New Roman" w:eastAsia="仿宋_GB2312" w:hAnsi="Times New Roman" w:cs="Times New Roman" w:hint="eastAsia"/>
                      <w:sz w:val="28"/>
                      <w:szCs w:val="28"/>
                    </w:rPr>
                    <w:t>管理</w:t>
                  </w:r>
                </w:p>
              </w:tc>
              <w:tc>
                <w:tcPr>
                  <w:tcW w:w="3201" w:type="dxa"/>
                  <w:vAlign w:val="center"/>
                </w:tcPr>
                <w:p w14:paraId="20F8D29B"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具备</w:t>
                  </w:r>
                </w:p>
              </w:tc>
            </w:tr>
            <w:tr w:rsidR="001649BD" w14:paraId="1F6074E2" w14:textId="77777777" w:rsidTr="00E3041D">
              <w:trPr>
                <w:jc w:val="center"/>
              </w:trPr>
              <w:tc>
                <w:tcPr>
                  <w:tcW w:w="592" w:type="dxa"/>
                  <w:vAlign w:val="center"/>
                </w:tcPr>
                <w:p w14:paraId="155ED70F"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22</w:t>
                  </w:r>
                </w:p>
              </w:tc>
              <w:tc>
                <w:tcPr>
                  <w:tcW w:w="999" w:type="dxa"/>
                  <w:vAlign w:val="center"/>
                </w:tcPr>
                <w:p w14:paraId="726D1830"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清洁生产水平</w:t>
                  </w:r>
                </w:p>
              </w:tc>
              <w:tc>
                <w:tcPr>
                  <w:tcW w:w="4029" w:type="dxa"/>
                  <w:vAlign w:val="center"/>
                </w:tcPr>
                <w:p w14:paraId="5E45DD0D"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清洁生产指标</w:t>
                  </w:r>
                </w:p>
              </w:tc>
              <w:tc>
                <w:tcPr>
                  <w:tcW w:w="3201" w:type="dxa"/>
                  <w:vAlign w:val="center"/>
                </w:tcPr>
                <w:p w14:paraId="393E200D"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达到或超过国内先进水平</w:t>
                  </w:r>
                </w:p>
              </w:tc>
            </w:tr>
            <w:tr w:rsidR="001649BD" w14:paraId="77913914" w14:textId="77777777" w:rsidTr="00E3041D">
              <w:trPr>
                <w:jc w:val="center"/>
              </w:trPr>
              <w:tc>
                <w:tcPr>
                  <w:tcW w:w="592" w:type="dxa"/>
                  <w:vAlign w:val="center"/>
                </w:tcPr>
                <w:p w14:paraId="5270B3A1"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23</w:t>
                  </w:r>
                </w:p>
              </w:tc>
              <w:tc>
                <w:tcPr>
                  <w:tcW w:w="999" w:type="dxa"/>
                  <w:vMerge w:val="restart"/>
                  <w:vAlign w:val="center"/>
                </w:tcPr>
                <w:p w14:paraId="48A803CD"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安全生产</w:t>
                  </w:r>
                </w:p>
              </w:tc>
              <w:tc>
                <w:tcPr>
                  <w:tcW w:w="4029" w:type="dxa"/>
                  <w:vAlign w:val="center"/>
                </w:tcPr>
                <w:p w14:paraId="70A6A0EB"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《纺织工业企业安全管理规范》（</w:t>
                  </w:r>
                  <w:r>
                    <w:rPr>
                      <w:rFonts w:ascii="Times New Roman" w:eastAsia="仿宋_GB2312" w:hAnsi="Times New Roman" w:cs="Times New Roman" w:hint="eastAsia"/>
                      <w:sz w:val="28"/>
                      <w:szCs w:val="28"/>
                    </w:rPr>
                    <w:t>AQ7002-2007</w:t>
                  </w:r>
                  <w:r>
                    <w:rPr>
                      <w:rFonts w:ascii="Times New Roman" w:eastAsia="仿宋_GB2312" w:hAnsi="Times New Roman" w:cs="Times New Roman" w:hint="eastAsia"/>
                      <w:sz w:val="28"/>
                      <w:szCs w:val="28"/>
                    </w:rPr>
                    <w:t>）和《纺织工业企业职业安全卫生设计规范》（</w:t>
                  </w:r>
                  <w:r>
                    <w:rPr>
                      <w:rFonts w:ascii="Times New Roman" w:eastAsia="仿宋_GB2312" w:hAnsi="Times New Roman" w:cs="Times New Roman" w:hint="eastAsia"/>
                      <w:sz w:val="28"/>
                      <w:szCs w:val="28"/>
                    </w:rPr>
                    <w:t>GB 50477-2009</w:t>
                  </w:r>
                  <w:r>
                    <w:rPr>
                      <w:rFonts w:ascii="Times New Roman" w:eastAsia="仿宋_GB2312" w:hAnsi="Times New Roman" w:cs="Times New Roman" w:hint="eastAsia"/>
                      <w:sz w:val="28"/>
                      <w:szCs w:val="28"/>
                    </w:rPr>
                    <w:t>）要求</w:t>
                  </w:r>
                </w:p>
              </w:tc>
              <w:tc>
                <w:tcPr>
                  <w:tcW w:w="3201" w:type="dxa"/>
                  <w:vAlign w:val="center"/>
                </w:tcPr>
                <w:p w14:paraId="43784238"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符合</w:t>
                  </w:r>
                </w:p>
              </w:tc>
            </w:tr>
            <w:tr w:rsidR="001649BD" w14:paraId="3E6AFF8A" w14:textId="77777777" w:rsidTr="00E3041D">
              <w:trPr>
                <w:jc w:val="center"/>
              </w:trPr>
              <w:tc>
                <w:tcPr>
                  <w:tcW w:w="592" w:type="dxa"/>
                  <w:vAlign w:val="center"/>
                </w:tcPr>
                <w:p w14:paraId="1947B332"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24</w:t>
                  </w:r>
                </w:p>
              </w:tc>
              <w:tc>
                <w:tcPr>
                  <w:tcW w:w="999" w:type="dxa"/>
                  <w:vMerge/>
                  <w:vAlign w:val="center"/>
                </w:tcPr>
                <w:p w14:paraId="6EB2539D" w14:textId="77777777" w:rsidR="001649BD" w:rsidRDefault="001649BD"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p>
              </w:tc>
              <w:tc>
                <w:tcPr>
                  <w:tcW w:w="4029" w:type="dxa"/>
                  <w:vAlign w:val="center"/>
                </w:tcPr>
                <w:p w14:paraId="4A3E8EB1"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《纺织企业社会责任管理体系》（</w:t>
                  </w:r>
                  <w:r>
                    <w:rPr>
                      <w:rFonts w:ascii="Times New Roman" w:eastAsia="仿宋_GB2312" w:hAnsi="Times New Roman" w:cs="Times New Roman" w:hint="eastAsia"/>
                      <w:sz w:val="28"/>
                      <w:szCs w:val="28"/>
                    </w:rPr>
                    <w:t>CSC9000-T</w:t>
                  </w:r>
                  <w:r>
                    <w:rPr>
                      <w:rFonts w:ascii="Times New Roman" w:eastAsia="仿宋_GB2312" w:hAnsi="Times New Roman" w:cs="Times New Roman" w:hint="eastAsia"/>
                      <w:sz w:val="28"/>
                      <w:szCs w:val="28"/>
                    </w:rPr>
                    <w:t>）的要求</w:t>
                  </w:r>
                </w:p>
              </w:tc>
              <w:tc>
                <w:tcPr>
                  <w:tcW w:w="3201" w:type="dxa"/>
                  <w:vAlign w:val="center"/>
                </w:tcPr>
                <w:p w14:paraId="5CF5026D"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符合</w:t>
                  </w:r>
                </w:p>
              </w:tc>
            </w:tr>
            <w:tr w:rsidR="001649BD" w14:paraId="31BB6B18" w14:textId="77777777" w:rsidTr="00E3041D">
              <w:trPr>
                <w:jc w:val="center"/>
              </w:trPr>
              <w:tc>
                <w:tcPr>
                  <w:tcW w:w="592" w:type="dxa"/>
                  <w:vAlign w:val="center"/>
                </w:tcPr>
                <w:p w14:paraId="29DA3936"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25</w:t>
                  </w:r>
                </w:p>
              </w:tc>
              <w:tc>
                <w:tcPr>
                  <w:tcW w:w="999" w:type="dxa"/>
                  <w:vMerge/>
                  <w:vAlign w:val="center"/>
                </w:tcPr>
                <w:p w14:paraId="33D18B8F" w14:textId="77777777" w:rsidR="001649BD" w:rsidRDefault="001649BD"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p>
              </w:tc>
              <w:tc>
                <w:tcPr>
                  <w:tcW w:w="4029" w:type="dxa"/>
                  <w:vAlign w:val="center"/>
                </w:tcPr>
                <w:p w14:paraId="08E3B69B"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危险化学品安全管理应严格遵循《危险化学品安全管理条例》的相关要求</w:t>
                  </w:r>
                </w:p>
              </w:tc>
              <w:tc>
                <w:tcPr>
                  <w:tcW w:w="3201" w:type="dxa"/>
                  <w:vAlign w:val="center"/>
                </w:tcPr>
                <w:p w14:paraId="22E120FE" w14:textId="77777777" w:rsidR="001649BD" w:rsidRDefault="00000000" w:rsidP="000A3EE6">
                  <w:pPr>
                    <w:pStyle w:val="a9"/>
                    <w:widowControl w:val="0"/>
                    <w:spacing w:before="0" w:beforeAutospacing="0" w:after="0" w:afterAutospacing="0"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符合</w:t>
                  </w:r>
                </w:p>
              </w:tc>
            </w:tr>
            <w:tr w:rsidR="001649BD" w14:paraId="0108507C" w14:textId="77777777" w:rsidTr="00E3041D">
              <w:trPr>
                <w:jc w:val="center"/>
              </w:trPr>
              <w:tc>
                <w:tcPr>
                  <w:tcW w:w="8821" w:type="dxa"/>
                  <w:gridSpan w:val="4"/>
                  <w:vAlign w:val="center"/>
                </w:tcPr>
                <w:p w14:paraId="7E0841BF" w14:textId="77777777" w:rsidR="001649BD" w:rsidRDefault="00000000" w:rsidP="000A3EE6">
                  <w:pPr>
                    <w:pStyle w:val="a9"/>
                    <w:widowControl w:val="0"/>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备注：</w:t>
                  </w:r>
                </w:p>
                <w:p w14:paraId="1DCF27E9" w14:textId="77777777" w:rsidR="001649BD" w:rsidRDefault="00000000" w:rsidP="000A3EE6">
                  <w:pPr>
                    <w:pStyle w:val="a9"/>
                    <w:widowControl w:val="0"/>
                    <w:numPr>
                      <w:ilvl w:val="0"/>
                      <w:numId w:val="1"/>
                    </w:numPr>
                    <w:spacing w:before="0" w:beforeAutospacing="0" w:after="0" w:afterAutospacing="0" w:line="400" w:lineRule="exact"/>
                    <w:rPr>
                      <w:rFonts w:ascii="Times New Roman" w:eastAsia="仿宋_GB2312" w:hAnsi="Times New Roman" w:cs="Times New Roman"/>
                      <w:sz w:val="28"/>
                      <w:szCs w:val="28"/>
                    </w:rPr>
                  </w:pPr>
                  <w:bookmarkStart w:id="2" w:name="_Hlk182297820"/>
                  <w:r>
                    <w:rPr>
                      <w:rFonts w:ascii="Times New Roman" w:eastAsia="仿宋_GB2312" w:hAnsi="Times New Roman" w:cs="Times New Roman" w:hint="eastAsia"/>
                      <w:sz w:val="28"/>
                      <w:szCs w:val="28"/>
                    </w:rPr>
                    <w:t>专精特新、高新技术、绿色工厂、智能工厂（车间）等创新能力强、市场占有率高、具有品牌优势企业可适当放宽要求，积极引导并支持企业开展创新能力提升，绿色化、智能化、质量安全等方面改造。</w:t>
                  </w:r>
                </w:p>
                <w:bookmarkEnd w:id="2"/>
                <w:p w14:paraId="2F3AE24C" w14:textId="77777777" w:rsidR="001649BD" w:rsidRDefault="00000000" w:rsidP="000A3EE6">
                  <w:pPr>
                    <w:pStyle w:val="a9"/>
                    <w:widowControl w:val="0"/>
                    <w:numPr>
                      <w:ilvl w:val="0"/>
                      <w:numId w:val="1"/>
                    </w:numPr>
                    <w:spacing w:before="0" w:beforeAutospacing="0" w:after="0" w:afterAutospacing="0"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少水及非水介质（无水）印染。不增加印染产能情况下的少水及非水介质（无水）改建印染项目执行本</w:t>
                  </w:r>
                  <w:bookmarkStart w:id="3" w:name="_Hlk182297472"/>
                  <w:r>
                    <w:rPr>
                      <w:rFonts w:ascii="Times New Roman" w:eastAsia="仿宋_GB2312" w:hAnsi="Times New Roman" w:cs="Times New Roman" w:hint="eastAsia"/>
                      <w:sz w:val="28"/>
                      <w:szCs w:val="28"/>
                    </w:rPr>
                    <w:t>专栏指标体系中第</w:t>
                  </w:r>
                  <w:r>
                    <w:rPr>
                      <w:rFonts w:ascii="Times New Roman" w:eastAsia="仿宋_GB2312" w:hAnsi="Times New Roman" w:cs="Times New Roman" w:hint="eastAsia"/>
                      <w:sz w:val="28"/>
                      <w:szCs w:val="28"/>
                    </w:rPr>
                    <w:t>15-25</w:t>
                  </w:r>
                  <w:r>
                    <w:rPr>
                      <w:rFonts w:ascii="Times New Roman" w:eastAsia="仿宋_GB2312" w:hAnsi="Times New Roman" w:cs="Times New Roman" w:hint="eastAsia"/>
                      <w:sz w:val="28"/>
                      <w:szCs w:val="28"/>
                    </w:rPr>
                    <w:t>条</w:t>
                  </w:r>
                  <w:bookmarkEnd w:id="3"/>
                  <w:r>
                    <w:rPr>
                      <w:rFonts w:ascii="Times New Roman" w:eastAsia="仿宋_GB2312" w:hAnsi="Times New Roman" w:cs="Times New Roman" w:hint="eastAsia"/>
                      <w:sz w:val="28"/>
                      <w:szCs w:val="28"/>
                    </w:rPr>
                    <w:t>，</w:t>
                  </w:r>
                  <w:bookmarkStart w:id="4" w:name="_Hlk182297486"/>
                  <w:r>
                    <w:rPr>
                      <w:rFonts w:ascii="Times New Roman" w:eastAsia="仿宋_GB2312" w:hAnsi="Times New Roman" w:cs="Times New Roman" w:hint="eastAsia"/>
                      <w:sz w:val="28"/>
                      <w:szCs w:val="28"/>
                    </w:rPr>
                    <w:t>且废水应零排放或单独收集后作为危险废物处置。</w:t>
                  </w:r>
                  <w:bookmarkEnd w:id="4"/>
                </w:p>
              </w:tc>
            </w:tr>
          </w:tbl>
          <w:p w14:paraId="3704547A" w14:textId="77777777" w:rsidR="001649BD" w:rsidRDefault="001649BD" w:rsidP="00DF0B29">
            <w:pPr>
              <w:pStyle w:val="a9"/>
              <w:widowControl w:val="0"/>
              <w:spacing w:before="0" w:beforeAutospacing="0" w:after="0" w:afterAutospacing="0" w:line="580" w:lineRule="exact"/>
              <w:ind w:firstLine="482"/>
              <w:jc w:val="both"/>
              <w:rPr>
                <w:rFonts w:ascii="Times New Roman" w:eastAsia="方正仿宋_GBK" w:hAnsi="Times New Roman" w:cs="Times New Roman"/>
                <w:sz w:val="32"/>
                <w:szCs w:val="32"/>
              </w:rPr>
            </w:pPr>
          </w:p>
        </w:tc>
      </w:tr>
    </w:tbl>
    <w:p w14:paraId="5C7C877B" w14:textId="368C9612" w:rsidR="001649BD" w:rsidRDefault="00E3041D" w:rsidP="00DF0B29">
      <w:pPr>
        <w:pStyle w:val="a9"/>
        <w:widowControl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lastRenderedPageBreak/>
        <w:t>3</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打造</w:t>
      </w:r>
      <w:r w:rsidR="00E66B4C">
        <w:rPr>
          <w:rFonts w:ascii="Times New Roman" w:eastAsia="仿宋_GB2312" w:hAnsi="Times New Roman" w:cs="Times New Roman" w:hint="eastAsia"/>
          <w:b/>
          <w:sz w:val="32"/>
          <w:szCs w:val="32"/>
        </w:rPr>
        <w:t>错位</w:t>
      </w:r>
      <w:r>
        <w:rPr>
          <w:rFonts w:ascii="Times New Roman" w:eastAsia="仿宋_GB2312" w:hAnsi="Times New Roman" w:cs="Times New Roman" w:hint="eastAsia"/>
          <w:b/>
          <w:sz w:val="32"/>
          <w:szCs w:val="32"/>
        </w:rPr>
        <w:t>协同发展优势</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新北生态织染工业园发展色织布、植绒及绒类织物等特色产品，推行集</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织物、染整、成品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于一体的全产业链发展模式，打造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智能、齐全、生态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纺织印染生态园</w:t>
      </w:r>
      <w:r>
        <w:rPr>
          <w:rFonts w:ascii="Times New Roman" w:eastAsia="仿宋_GB2312" w:hAnsi="Times New Roman" w:cs="Times New Roman"/>
          <w:sz w:val="32"/>
          <w:szCs w:val="32"/>
        </w:rPr>
        <w:t>”</w:t>
      </w:r>
      <w:r>
        <w:rPr>
          <w:rFonts w:ascii="Times New Roman" w:eastAsia="仿宋_GB2312" w:hAnsi="Times New Roman" w:cs="Times New Roman"/>
          <w:sz w:val="32"/>
          <w:szCs w:val="32"/>
        </w:rPr>
        <w:t>。武进科技织染集聚区</w:t>
      </w:r>
      <w:r>
        <w:rPr>
          <w:rFonts w:ascii="Times New Roman" w:eastAsia="仿宋_GB2312" w:hAnsi="Times New Roman" w:cs="Times New Roman" w:hint="eastAsia"/>
          <w:sz w:val="32"/>
          <w:szCs w:val="32"/>
        </w:rPr>
        <w:t>加大</w:t>
      </w:r>
      <w:r>
        <w:rPr>
          <w:rFonts w:ascii="Times New Roman" w:eastAsia="仿宋_GB2312" w:hAnsi="Times New Roman" w:cs="Times New Roman"/>
          <w:sz w:val="32"/>
          <w:szCs w:val="32"/>
        </w:rPr>
        <w:t>淘汰落后产能</w:t>
      </w:r>
      <w:r>
        <w:rPr>
          <w:rFonts w:ascii="Times New Roman" w:eastAsia="仿宋_GB2312" w:hAnsi="Times New Roman" w:cs="Times New Roman" w:hint="eastAsia"/>
          <w:sz w:val="32"/>
          <w:szCs w:val="32"/>
        </w:rPr>
        <w:t>力度，</w:t>
      </w:r>
      <w:r>
        <w:rPr>
          <w:rFonts w:ascii="Times New Roman" w:eastAsia="仿宋_GB2312" w:hAnsi="Times New Roman" w:cs="Times New Roman"/>
          <w:sz w:val="32"/>
          <w:szCs w:val="32"/>
        </w:rPr>
        <w:t>腾出发展空间，其中青洋路以西部分重点强化现有印染企业的转型升级，加快新型纺织材料的研发应用，强化产学研合作和标准建设，打造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高、新、尖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纺织印染科技园</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。金坛时尚织染集聚区重点</w:t>
      </w:r>
      <w:r>
        <w:rPr>
          <w:rFonts w:ascii="Times New Roman" w:eastAsia="仿宋_GB2312" w:hAnsi="Times New Roman" w:cs="Times New Roman"/>
          <w:sz w:val="32"/>
          <w:szCs w:val="32"/>
        </w:rPr>
        <w:lastRenderedPageBreak/>
        <w:t>发展毛纺织印染、创意时尚纺织品，打造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创意、时尚、前卫</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的纺织印染时尚园。</w:t>
      </w:r>
    </w:p>
    <w:p w14:paraId="30665971" w14:textId="77777777" w:rsidR="001649BD" w:rsidRDefault="00000000" w:rsidP="00DF0B29">
      <w:pPr>
        <w:pStyle w:val="a9"/>
        <w:widowControl w:val="0"/>
        <w:spacing w:before="0" w:beforeAutospacing="0" w:after="0" w:afterAutospacing="0" w:line="58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（二）实施</w:t>
      </w:r>
      <w:r>
        <w:rPr>
          <w:rFonts w:ascii="Times New Roman" w:eastAsia="楷体_GB2312" w:hAnsi="Times New Roman" w:cs="Times New Roman" w:hint="eastAsia"/>
          <w:sz w:val="32"/>
          <w:szCs w:val="32"/>
        </w:rPr>
        <w:t>创新驱动引领</w:t>
      </w:r>
      <w:r>
        <w:rPr>
          <w:rFonts w:ascii="Times New Roman" w:eastAsia="楷体_GB2312" w:hAnsi="Times New Roman" w:cs="Times New Roman"/>
          <w:sz w:val="32"/>
          <w:szCs w:val="32"/>
        </w:rPr>
        <w:t>工程</w:t>
      </w:r>
      <w:r>
        <w:rPr>
          <w:rFonts w:ascii="Times New Roman" w:eastAsia="楷体_GB2312" w:hAnsi="Times New Roman" w:cs="Times New Roman"/>
          <w:sz w:val="32"/>
          <w:szCs w:val="32"/>
        </w:rPr>
        <w:t xml:space="preserve"> </w:t>
      </w:r>
    </w:p>
    <w:p w14:paraId="61822322" w14:textId="38582332" w:rsidR="001649BD" w:rsidRDefault="00000000" w:rsidP="00DF0B29">
      <w:pPr>
        <w:pStyle w:val="a9"/>
        <w:widowControl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完善创新体系建设。</w:t>
      </w:r>
      <w:r>
        <w:rPr>
          <w:rFonts w:ascii="Times New Roman" w:eastAsia="仿宋_GB2312" w:hAnsi="Times New Roman" w:cs="Times New Roman"/>
          <w:sz w:val="32"/>
          <w:szCs w:val="32"/>
        </w:rPr>
        <w:t>加强以企业为主体、市场为导向的纺织印染科技协同创新体系建设。</w:t>
      </w:r>
      <w:r>
        <w:rPr>
          <w:rFonts w:ascii="Times New Roman" w:eastAsia="仿宋_GB2312" w:hAnsi="Times New Roman" w:cs="Times New Roman" w:hint="eastAsia"/>
          <w:sz w:val="32"/>
          <w:szCs w:val="32"/>
        </w:rPr>
        <w:t>充分</w:t>
      </w:r>
      <w:r>
        <w:rPr>
          <w:rFonts w:ascii="Times New Roman" w:eastAsia="仿宋_GB2312" w:hAnsi="Times New Roman" w:cs="Times New Roman"/>
          <w:sz w:val="32"/>
          <w:szCs w:val="32"/>
        </w:rPr>
        <w:t>发挥</w:t>
      </w:r>
      <w:r>
        <w:rPr>
          <w:rFonts w:ascii="Times New Roman" w:eastAsia="仿宋_GB2312" w:hAnsi="Times New Roman" w:cs="Times New Roman" w:hint="eastAsia"/>
          <w:sz w:val="32"/>
          <w:szCs w:val="32"/>
        </w:rPr>
        <w:t>纺织服装类科研院所作用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加快共性技术</w:t>
      </w:r>
      <w:r>
        <w:rPr>
          <w:rFonts w:ascii="Times New Roman" w:eastAsia="仿宋_GB2312" w:hAnsi="Times New Roman" w:cs="Times New Roman"/>
          <w:sz w:val="32"/>
          <w:szCs w:val="32"/>
        </w:rPr>
        <w:t>研究、突破制约行业发展的技术瓶颈。</w:t>
      </w:r>
      <w:r>
        <w:rPr>
          <w:rFonts w:ascii="Times New Roman" w:eastAsia="仿宋_GB2312" w:hAnsi="Times New Roman" w:cs="Times New Roman" w:hint="eastAsia"/>
          <w:sz w:val="32"/>
          <w:szCs w:val="32"/>
        </w:rPr>
        <w:t>强化</w:t>
      </w:r>
      <w:r>
        <w:rPr>
          <w:rFonts w:ascii="Times New Roman" w:eastAsia="仿宋_GB2312" w:hAnsi="Times New Roman" w:cs="Times New Roman"/>
          <w:sz w:val="32"/>
          <w:szCs w:val="32"/>
        </w:rPr>
        <w:t>企业创新</w:t>
      </w:r>
      <w:r>
        <w:rPr>
          <w:rFonts w:ascii="Times New Roman" w:eastAsia="仿宋_GB2312" w:hAnsi="Times New Roman" w:cs="Times New Roman" w:hint="eastAsia"/>
          <w:sz w:val="32"/>
          <w:szCs w:val="32"/>
        </w:rPr>
        <w:t>主体</w:t>
      </w:r>
      <w:r>
        <w:rPr>
          <w:rFonts w:ascii="Times New Roman" w:eastAsia="仿宋_GB2312" w:hAnsi="Times New Roman" w:cs="Times New Roman"/>
          <w:sz w:val="32"/>
          <w:szCs w:val="32"/>
        </w:rPr>
        <w:t>地位，引导企业加大研发投入，</w:t>
      </w:r>
      <w:r>
        <w:rPr>
          <w:rFonts w:ascii="Times New Roman" w:eastAsia="仿宋_GB2312" w:hAnsi="Times New Roman" w:cs="Times New Roman" w:hint="eastAsia"/>
          <w:sz w:val="32"/>
          <w:szCs w:val="32"/>
        </w:rPr>
        <w:t>推动</w:t>
      </w:r>
      <w:r>
        <w:rPr>
          <w:rFonts w:ascii="Times New Roman" w:eastAsia="仿宋_GB2312" w:hAnsi="Times New Roman" w:cs="Times New Roman"/>
          <w:sz w:val="32"/>
          <w:szCs w:val="32"/>
        </w:rPr>
        <w:t>印染行业技术研究中心、工程研究中心等创新平台</w:t>
      </w:r>
      <w:r>
        <w:rPr>
          <w:rFonts w:ascii="Times New Roman" w:eastAsia="仿宋_GB2312" w:hAnsi="Times New Roman" w:cs="Times New Roman" w:hint="eastAsia"/>
          <w:sz w:val="32"/>
          <w:szCs w:val="32"/>
        </w:rPr>
        <w:t>建设</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加快</w:t>
      </w:r>
      <w:r>
        <w:rPr>
          <w:rFonts w:ascii="Times New Roman" w:eastAsia="仿宋_GB2312" w:hAnsi="Times New Roman" w:cs="Times New Roman"/>
          <w:sz w:val="32"/>
          <w:szCs w:val="32"/>
        </w:rPr>
        <w:t>创新成果转化，</w:t>
      </w:r>
      <w:r>
        <w:rPr>
          <w:rFonts w:ascii="Times New Roman" w:eastAsia="仿宋_GB2312" w:hAnsi="Times New Roman" w:cs="Times New Roman" w:hint="eastAsia"/>
          <w:sz w:val="32"/>
          <w:szCs w:val="32"/>
        </w:rPr>
        <w:t>培育一批</w:t>
      </w:r>
      <w:r>
        <w:rPr>
          <w:rFonts w:ascii="Times New Roman" w:eastAsia="仿宋_GB2312" w:hAnsi="Times New Roman" w:cs="Times New Roman"/>
          <w:sz w:val="32"/>
          <w:szCs w:val="32"/>
        </w:rPr>
        <w:t>技术创新示范企业。</w:t>
      </w:r>
    </w:p>
    <w:p w14:paraId="588ABC72" w14:textId="77777777" w:rsidR="001649BD" w:rsidRDefault="00000000" w:rsidP="00DF0B29">
      <w:pPr>
        <w:pStyle w:val="a9"/>
        <w:widowControl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bookmarkStart w:id="5" w:name="_Hlk193126612"/>
      <w:r>
        <w:rPr>
          <w:rFonts w:ascii="Times New Roman" w:eastAsia="仿宋_GB2312" w:hAnsi="Times New Roman" w:cs="Times New Roman"/>
          <w:b/>
          <w:sz w:val="32"/>
          <w:szCs w:val="32"/>
        </w:rPr>
        <w:t>2</w:t>
      </w:r>
      <w:bookmarkEnd w:id="5"/>
      <w:r>
        <w:rPr>
          <w:rFonts w:ascii="Times New Roman" w:eastAsia="仿宋_GB2312" w:hAnsi="Times New Roman" w:cs="Times New Roman"/>
          <w:b/>
          <w:sz w:val="32"/>
          <w:szCs w:val="32"/>
        </w:rPr>
        <w:t>．加强关键技术突破。</w:t>
      </w:r>
      <w:r>
        <w:rPr>
          <w:rFonts w:ascii="Times New Roman" w:eastAsia="仿宋_GB2312" w:hAnsi="Times New Roman" w:cs="Times New Roman"/>
          <w:sz w:val="32"/>
          <w:szCs w:val="32"/>
        </w:rPr>
        <w:t>引导企业</w:t>
      </w:r>
      <w:r>
        <w:rPr>
          <w:rFonts w:ascii="Times New Roman" w:eastAsia="仿宋_GB2312" w:hAnsi="Times New Roman" w:cs="Times New Roman" w:hint="eastAsia"/>
          <w:sz w:val="32"/>
          <w:szCs w:val="32"/>
        </w:rPr>
        <w:t>落实《</w:t>
      </w:r>
      <w:r>
        <w:rPr>
          <w:rFonts w:ascii="Times New Roman" w:eastAsia="仿宋_GB2312" w:hAnsi="Times New Roman" w:cs="Times New Roman"/>
          <w:sz w:val="32"/>
          <w:szCs w:val="32"/>
        </w:rPr>
        <w:t>印染行业绿色</w:t>
      </w:r>
      <w:r>
        <w:rPr>
          <w:rFonts w:ascii="Times New Roman" w:eastAsia="仿宋_GB2312" w:hAnsi="Times New Roman" w:cs="Times New Roman" w:hint="eastAsia"/>
          <w:sz w:val="32"/>
          <w:szCs w:val="32"/>
        </w:rPr>
        <w:t>低碳</w:t>
      </w:r>
      <w:r>
        <w:rPr>
          <w:rFonts w:ascii="Times New Roman" w:eastAsia="仿宋_GB2312" w:hAnsi="Times New Roman" w:cs="Times New Roman"/>
          <w:sz w:val="32"/>
          <w:szCs w:val="32"/>
        </w:rPr>
        <w:t>发展技术指南</w:t>
      </w:r>
      <w:r>
        <w:rPr>
          <w:rFonts w:ascii="Times New Roman" w:eastAsia="仿宋_GB2312" w:hAnsi="Times New Roman" w:cs="Times New Roman" w:hint="eastAsia"/>
          <w:sz w:val="32"/>
          <w:szCs w:val="32"/>
        </w:rPr>
        <w:t>》要求</w:t>
      </w:r>
      <w:r>
        <w:rPr>
          <w:rFonts w:ascii="Times New Roman" w:eastAsia="仿宋_GB2312" w:hAnsi="Times New Roman" w:cs="Times New Roman"/>
          <w:sz w:val="32"/>
          <w:szCs w:val="32"/>
        </w:rPr>
        <w:t>，把握行业发展趋势，跟踪前沿和高端技术，实现重点流程关键技术突破。加强短流程新型纺纱织造设备等装备的开发生产；研发高性能化学纤维、高技术产业用纺织品、特种医疗和保健用纺织品；突破少水及非水介质</w:t>
      </w:r>
      <w:r>
        <w:rPr>
          <w:rFonts w:ascii="Times New Roman" w:eastAsia="仿宋_GB2312" w:hAnsi="Times New Roman" w:cs="Times New Roman" w:hint="eastAsia"/>
          <w:sz w:val="32"/>
          <w:szCs w:val="32"/>
        </w:rPr>
        <w:t>（无水）</w:t>
      </w:r>
      <w:r>
        <w:rPr>
          <w:rFonts w:ascii="Times New Roman" w:eastAsia="仿宋_GB2312" w:hAnsi="Times New Roman" w:cs="Times New Roman"/>
          <w:sz w:val="32"/>
          <w:szCs w:val="32"/>
        </w:rPr>
        <w:t>印染、数码喷墨印花喷头、全流程数字化印染、污染物低碳处理等关键技术，大力应用环保型前处理和后整理技术；加强高科技印染产品原材料及工艺的开发应用；研制新一代前处理、染色、印花和后整理等先进工艺和设备，</w:t>
      </w:r>
      <w:r>
        <w:rPr>
          <w:rFonts w:ascii="Times New Roman" w:eastAsia="仿宋_GB2312" w:hAnsi="Times New Roman" w:cs="Times New Roman" w:hint="eastAsia"/>
          <w:sz w:val="32"/>
          <w:szCs w:val="32"/>
        </w:rPr>
        <w:t>推动印染产品向高品质、高附加值方向转型提升</w:t>
      </w:r>
      <w:r>
        <w:rPr>
          <w:rFonts w:ascii="Times New Roman" w:eastAsia="仿宋_GB2312" w:hAnsi="Times New Roman" w:cs="Times New Roman"/>
          <w:sz w:val="32"/>
          <w:szCs w:val="32"/>
        </w:rPr>
        <w:t>。</w:t>
      </w:r>
    </w:p>
    <w:p w14:paraId="5D6C4D3C" w14:textId="163C4B96" w:rsidR="001649BD" w:rsidRPr="00E3041D" w:rsidRDefault="00000000" w:rsidP="00DF0B29">
      <w:pPr>
        <w:pStyle w:val="a9"/>
        <w:widowControl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3</w:t>
      </w:r>
      <w:r>
        <w:rPr>
          <w:rFonts w:ascii="Times New Roman" w:eastAsia="仿宋_GB2312" w:hAnsi="Times New Roman" w:cs="Times New Roman" w:hint="eastAsia"/>
          <w:b/>
          <w:sz w:val="32"/>
          <w:szCs w:val="32"/>
        </w:rPr>
        <w:t>．推动先进适用技术应用。</w:t>
      </w:r>
      <w:r>
        <w:rPr>
          <w:rFonts w:ascii="Times New Roman" w:eastAsia="仿宋_GB2312" w:hAnsi="Times New Roman" w:cs="Times New Roman"/>
          <w:sz w:val="32"/>
          <w:szCs w:val="32"/>
        </w:rPr>
        <w:t>加快印染行业清洁生产技术推广应用，鼓励采用清洁生产整体审核方式实施生态友好型药剂源</w:t>
      </w:r>
      <w:r>
        <w:rPr>
          <w:rFonts w:ascii="Times New Roman" w:eastAsia="仿宋_GB2312" w:hAnsi="Times New Roman" w:cs="Times New Roman"/>
          <w:sz w:val="32"/>
          <w:szCs w:val="32"/>
        </w:rPr>
        <w:lastRenderedPageBreak/>
        <w:t>头替代改造，优先使用高性能染料助剂、液体染料、无磷助剂等，</w:t>
      </w:r>
      <w:r>
        <w:rPr>
          <w:rFonts w:ascii="Times New Roman" w:eastAsia="仿宋_GB2312" w:hAnsi="Times New Roman" w:cs="Times New Roman" w:hint="eastAsia"/>
          <w:sz w:val="32"/>
          <w:szCs w:val="32"/>
        </w:rPr>
        <w:t>积极</w:t>
      </w:r>
      <w:r>
        <w:rPr>
          <w:rFonts w:ascii="Times New Roman" w:eastAsia="仿宋_GB2312" w:hAnsi="Times New Roman" w:cs="Times New Roman"/>
          <w:sz w:val="32"/>
          <w:szCs w:val="32"/>
        </w:rPr>
        <w:t>采用助剂自动配液输送系统、染化料自动称量系统和自动配液输送系统，</w:t>
      </w:r>
      <w:r>
        <w:rPr>
          <w:rFonts w:ascii="Times New Roman" w:eastAsia="仿宋_GB2312" w:hAnsi="Times New Roman" w:cs="Times New Roman" w:hint="eastAsia"/>
          <w:sz w:val="32"/>
          <w:szCs w:val="32"/>
        </w:rPr>
        <w:t>引导应用</w:t>
      </w:r>
      <w:r>
        <w:rPr>
          <w:rFonts w:ascii="Times New Roman" w:eastAsia="仿宋_GB2312" w:hAnsi="Times New Roman" w:cs="Times New Roman"/>
          <w:sz w:val="32"/>
          <w:szCs w:val="32"/>
        </w:rPr>
        <w:t>数码喷射印花、转移印花、少水及非水介质</w:t>
      </w:r>
      <w:r>
        <w:rPr>
          <w:rFonts w:ascii="Times New Roman" w:eastAsia="仿宋_GB2312" w:hAnsi="Times New Roman" w:cs="Times New Roman" w:hint="eastAsia"/>
          <w:sz w:val="32"/>
          <w:szCs w:val="32"/>
        </w:rPr>
        <w:t>（无水）</w:t>
      </w:r>
      <w:r>
        <w:rPr>
          <w:rFonts w:ascii="Times New Roman" w:eastAsia="仿宋_GB2312" w:hAnsi="Times New Roman" w:cs="Times New Roman"/>
          <w:sz w:val="32"/>
          <w:szCs w:val="32"/>
        </w:rPr>
        <w:t>印染等绿色环保工艺。加大原有设备的节水节能改造，提高水重复利用率，建设一次染缸的染料、助剂、盐等物料回用系统，提高染料及助剂的回用率</w:t>
      </w:r>
      <w:r>
        <w:rPr>
          <w:rFonts w:ascii="Times New Roman" w:eastAsia="仿宋_GB2312" w:hAnsi="Times New Roman" w:cs="Times New Roman" w:hint="eastAsia"/>
          <w:sz w:val="32"/>
          <w:szCs w:val="32"/>
        </w:rPr>
        <w:t>。大力推广</w:t>
      </w:r>
      <w:r>
        <w:rPr>
          <w:rFonts w:ascii="Times New Roman" w:eastAsia="仿宋_GB2312" w:hAnsi="Times New Roman" w:cs="Times New Roman"/>
          <w:sz w:val="32"/>
          <w:szCs w:val="32"/>
        </w:rPr>
        <w:t>定型机废气、染缸高温废水、冷凝水等余热回收装置。</w:t>
      </w:r>
      <w:r w:rsidR="00E3041D">
        <w:rPr>
          <w:rFonts w:ascii="Times New Roman" w:eastAsia="仿宋_GB2312" w:hAnsi="Times New Roman" w:cs="Times New Roman"/>
          <w:sz w:val="32"/>
          <w:szCs w:val="32"/>
        </w:rPr>
        <w:t>至</w:t>
      </w:r>
      <w:r w:rsidR="00E3041D">
        <w:rPr>
          <w:rFonts w:ascii="Times New Roman" w:eastAsia="仿宋_GB2312" w:hAnsi="Times New Roman" w:cs="Times New Roman"/>
          <w:sz w:val="32"/>
          <w:szCs w:val="32"/>
        </w:rPr>
        <w:t>2030</w:t>
      </w:r>
      <w:r w:rsidR="00E3041D">
        <w:rPr>
          <w:rFonts w:ascii="Times New Roman" w:eastAsia="仿宋_GB2312" w:hAnsi="Times New Roman" w:cs="Times New Roman"/>
          <w:sz w:val="32"/>
          <w:szCs w:val="32"/>
        </w:rPr>
        <w:t>年，印染行业</w:t>
      </w:r>
      <w:r w:rsidR="00E3041D">
        <w:rPr>
          <w:rFonts w:ascii="Times New Roman" w:eastAsia="仿宋_GB2312" w:hAnsi="Times New Roman" w:cs="Times New Roman" w:hint="eastAsia"/>
          <w:sz w:val="32"/>
          <w:szCs w:val="32"/>
        </w:rPr>
        <w:t>省级以上</w:t>
      </w:r>
      <w:r w:rsidR="00E3041D">
        <w:rPr>
          <w:rFonts w:ascii="Times New Roman" w:eastAsia="仿宋_GB2312" w:hAnsi="Times New Roman" w:cs="Times New Roman"/>
          <w:sz w:val="32"/>
          <w:szCs w:val="32"/>
        </w:rPr>
        <w:t>智能工厂（车间）不少于</w:t>
      </w:r>
      <w:r w:rsidR="00E3041D">
        <w:rPr>
          <w:rFonts w:ascii="Times New Roman" w:eastAsia="仿宋_GB2312" w:hAnsi="Times New Roman" w:cs="Times New Roman"/>
          <w:sz w:val="32"/>
          <w:szCs w:val="32"/>
        </w:rPr>
        <w:t>1</w:t>
      </w:r>
      <w:r w:rsidR="00E3041D">
        <w:rPr>
          <w:rFonts w:ascii="Times New Roman" w:eastAsia="仿宋_GB2312" w:hAnsi="Times New Roman" w:cs="Times New Roman" w:hint="eastAsia"/>
          <w:sz w:val="32"/>
          <w:szCs w:val="32"/>
        </w:rPr>
        <w:t>2</w:t>
      </w:r>
      <w:r w:rsidR="00E3041D">
        <w:rPr>
          <w:rFonts w:ascii="Times New Roman" w:eastAsia="仿宋_GB2312" w:hAnsi="Times New Roman" w:cs="Times New Roman"/>
          <w:sz w:val="32"/>
          <w:szCs w:val="32"/>
        </w:rPr>
        <w:t>家。</w:t>
      </w:r>
    </w:p>
    <w:p w14:paraId="1EDBDF40" w14:textId="77777777" w:rsidR="001649BD" w:rsidRDefault="00000000" w:rsidP="00DF0B29">
      <w:pPr>
        <w:pStyle w:val="a9"/>
        <w:widowControl w:val="0"/>
        <w:spacing w:before="0" w:beforeAutospacing="0" w:after="0" w:afterAutospacing="0" w:line="58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（三）实施标杆企业示范工程</w:t>
      </w:r>
      <w:r>
        <w:rPr>
          <w:rFonts w:ascii="Times New Roman" w:eastAsia="楷体_GB2312" w:hAnsi="Times New Roman" w:cs="Times New Roman"/>
          <w:sz w:val="32"/>
          <w:szCs w:val="32"/>
        </w:rPr>
        <w:t xml:space="preserve"> </w:t>
      </w:r>
    </w:p>
    <w:p w14:paraId="741055AA" w14:textId="77777777" w:rsidR="001649BD" w:rsidRDefault="00000000" w:rsidP="00DF0B29">
      <w:pPr>
        <w:pStyle w:val="a9"/>
        <w:widowControl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．优化产品供给结构。</w:t>
      </w:r>
      <w:r>
        <w:rPr>
          <w:rFonts w:ascii="Times New Roman" w:eastAsia="仿宋_GB2312" w:hAnsi="Times New Roman" w:cs="Times New Roman"/>
          <w:sz w:val="32"/>
          <w:szCs w:val="32"/>
        </w:rPr>
        <w:t>扩大中高端产品供给，充分挖掘消费热点和需求盲点，融合传统文化和现代时尚，开发时尚化、个性化产品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提高印染行业高端化差异化发展水平；开发绿色安全、可降解的生态纺织品和抗皱、防水、拒污等功能性纺织品。优化终端消费产品结构，逐步提升终端产品产业用纺织品纤维的比例，以拓展应用新领域为重点，加快开发推广车用、医疗、环保、应急防护、航天航空等产业用纺织品，促进纺织产业与新材料等战略性新兴产业融合发展。</w:t>
      </w:r>
    </w:p>
    <w:p w14:paraId="31B35C89" w14:textId="77777777" w:rsidR="001649BD" w:rsidRDefault="00000000" w:rsidP="00DF0B29">
      <w:pPr>
        <w:pStyle w:val="a9"/>
        <w:widowControl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．大力实施品牌战略。</w:t>
      </w:r>
      <w:r>
        <w:rPr>
          <w:rFonts w:ascii="Times New Roman" w:eastAsia="仿宋_GB2312" w:hAnsi="Times New Roman" w:cs="Times New Roman"/>
          <w:sz w:val="32"/>
          <w:szCs w:val="32"/>
        </w:rPr>
        <w:t>强化企业品牌发展意识，支持企业从贴牌生产向自主设计、自创品牌发展，支持优势品牌企业做优做强，扩大区域品牌知名度和影响力，促进纺织印染产业由数量向质量转变。发展纺织服装物流、检验检测认证等生产性服务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lastRenderedPageBreak/>
        <w:t>引导企业通过工艺可靠、标准严格和控制严谨等保障产品质量的一致性和可靠性，所有企业产品质量符合国家或行业标准要求，一次产品合格率达到</w:t>
      </w:r>
      <w:r>
        <w:rPr>
          <w:rFonts w:ascii="Times New Roman" w:eastAsia="仿宋_GB2312" w:hAnsi="Times New Roman" w:cs="Times New Roman"/>
          <w:sz w:val="32"/>
          <w:szCs w:val="32"/>
        </w:rPr>
        <w:t>95%</w:t>
      </w:r>
      <w:r>
        <w:rPr>
          <w:rFonts w:ascii="Times New Roman" w:eastAsia="仿宋_GB2312" w:hAnsi="Times New Roman" w:cs="Times New Roman"/>
          <w:sz w:val="32"/>
          <w:szCs w:val="32"/>
        </w:rPr>
        <w:t>以上，在国内外市场树立高品质形象。</w:t>
      </w:r>
    </w:p>
    <w:p w14:paraId="48F1BE53" w14:textId="156208AE" w:rsidR="001649BD" w:rsidRDefault="00000000" w:rsidP="00DF0B29">
      <w:pPr>
        <w:pStyle w:val="a9"/>
        <w:widowControl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．打造行业标杆企业。</w:t>
      </w:r>
      <w:r>
        <w:rPr>
          <w:rFonts w:ascii="Times New Roman" w:eastAsia="仿宋_GB2312" w:hAnsi="Times New Roman" w:cs="Times New Roman"/>
          <w:sz w:val="32"/>
          <w:szCs w:val="32"/>
        </w:rPr>
        <w:t>引导印染企业通过优化整合发展印染龙头企业，推动同类优势产品集聚发展，积极培育区域特色产品。鼓励中小企业专注于细分产品市场、技术领域和客户需求，走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专精特新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发展道路，鼓励优质企业积极申报符合《印染行业规范条件》公告企业，推动企业在产业规模、创新能力、装备水平、节能环保、企业管理、安全生产等方面持续提升。</w:t>
      </w:r>
    </w:p>
    <w:p w14:paraId="7D1F45B9" w14:textId="77777777" w:rsidR="001649BD" w:rsidRDefault="00000000" w:rsidP="00DF0B29">
      <w:pPr>
        <w:pStyle w:val="a9"/>
        <w:widowControl w:val="0"/>
        <w:spacing w:before="0" w:beforeAutospacing="0" w:after="0" w:afterAutospacing="0" w:line="58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（四）实施绿色发展带动工程</w:t>
      </w:r>
      <w:r>
        <w:rPr>
          <w:rFonts w:ascii="Times New Roman" w:eastAsia="楷体_GB2312" w:hAnsi="Times New Roman" w:cs="Times New Roman"/>
          <w:sz w:val="32"/>
          <w:szCs w:val="32"/>
        </w:rPr>
        <w:t xml:space="preserve"> </w:t>
      </w:r>
    </w:p>
    <w:p w14:paraId="33C2C6AA" w14:textId="77777777" w:rsidR="001649BD" w:rsidRDefault="00000000" w:rsidP="00DF0B29">
      <w:pPr>
        <w:pStyle w:val="a9"/>
        <w:widowControl w:val="0"/>
        <w:spacing w:before="0" w:beforeAutospacing="0" w:after="0" w:afterAutospacing="0" w:line="580" w:lineRule="exact"/>
        <w:ind w:firstLineChars="200" w:firstLine="643"/>
        <w:jc w:val="both"/>
        <w:rPr>
          <w:rFonts w:eastAsia="仿宋_GB2312" w:hint="eastAsia"/>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．淘汰落后低效产能。</w:t>
      </w:r>
      <w:r>
        <w:rPr>
          <w:rFonts w:ascii="Times New Roman" w:eastAsia="仿宋_GB2312" w:hAnsi="Times New Roman" w:cs="Times New Roman"/>
          <w:sz w:val="32"/>
          <w:szCs w:val="32"/>
        </w:rPr>
        <w:t>对照纺织印染行业落后工艺设备对照清单</w:t>
      </w:r>
      <w:r>
        <w:rPr>
          <w:rFonts w:ascii="Times New Roman" w:eastAsia="仿宋_GB2312" w:hAnsi="Times New Roman" w:cs="Times New Roman" w:hint="eastAsia"/>
          <w:sz w:val="32"/>
          <w:szCs w:val="32"/>
        </w:rPr>
        <w:t>（表</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，坚决关停</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淘汰类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工艺及设备，逐步升级《产业结构调整指导目录（</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年本）》中</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限制类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工艺及设备。</w:t>
      </w:r>
      <w:r>
        <w:rPr>
          <w:rFonts w:ascii="Times New Roman" w:eastAsia="仿宋_GB2312" w:hAnsi="Times New Roman" w:cs="Times New Roman" w:hint="eastAsia"/>
          <w:sz w:val="32"/>
          <w:szCs w:val="32"/>
        </w:rPr>
        <w:t>充分</w:t>
      </w:r>
      <w:r>
        <w:rPr>
          <w:rFonts w:ascii="Times New Roman" w:eastAsia="仿宋_GB2312" w:hAnsi="Times New Roman" w:cs="Times New Roman"/>
          <w:sz w:val="32"/>
          <w:szCs w:val="32"/>
        </w:rPr>
        <w:t>发挥市场机制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推进集聚区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腾笼换鸟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。结合工业企业资源集约利用综合评价结果，</w:t>
      </w:r>
      <w:r>
        <w:rPr>
          <w:rFonts w:ascii="Times New Roman" w:eastAsia="仿宋_GB2312" w:hAnsi="Times New Roman" w:cs="Times New Roman"/>
          <w:sz w:val="32"/>
          <w:szCs w:val="32"/>
        </w:rPr>
        <w:t>稳步推动</w:t>
      </w:r>
      <w:r>
        <w:rPr>
          <w:rFonts w:ascii="Times New Roman" w:eastAsia="仿宋_GB2312" w:hAnsi="Times New Roman" w:cs="Times New Roman" w:hint="eastAsia"/>
          <w:sz w:val="32"/>
          <w:szCs w:val="32"/>
        </w:rPr>
        <w:t>C</w:t>
      </w:r>
      <w:r>
        <w:rPr>
          <w:rFonts w:ascii="Times New Roman" w:eastAsia="仿宋_GB2312" w:hAnsi="Times New Roman" w:cs="Times New Roman" w:hint="eastAsia"/>
          <w:sz w:val="32"/>
          <w:szCs w:val="32"/>
        </w:rPr>
        <w:t>类及以下企业和单位用地产出、单位水耗水平低于全市平均水平的低端低效产能</w:t>
      </w:r>
      <w:r>
        <w:rPr>
          <w:rFonts w:ascii="Times New Roman" w:eastAsia="仿宋_GB2312" w:hAnsi="Times New Roman" w:cs="Times New Roman"/>
          <w:sz w:val="32"/>
          <w:szCs w:val="32"/>
        </w:rPr>
        <w:t>退出或</w:t>
      </w:r>
      <w:r>
        <w:rPr>
          <w:rFonts w:ascii="Times New Roman" w:eastAsia="仿宋_GB2312" w:hAnsi="Times New Roman" w:cs="Times New Roman" w:hint="eastAsia"/>
          <w:sz w:val="32"/>
          <w:szCs w:val="32"/>
        </w:rPr>
        <w:t>改造</w:t>
      </w:r>
      <w:r>
        <w:rPr>
          <w:rFonts w:ascii="Times New Roman" w:eastAsia="仿宋_GB2312" w:hAnsi="Times New Roman" w:cs="Times New Roman"/>
          <w:sz w:val="32"/>
          <w:szCs w:val="32"/>
        </w:rPr>
        <w:t>升级</w:t>
      </w:r>
      <w:r>
        <w:rPr>
          <w:rFonts w:ascii="Times New Roman" w:eastAsia="仿宋_GB2312" w:hAnsi="Times New Roman" w:cs="Times New Roman" w:hint="eastAsia"/>
          <w:sz w:val="32"/>
          <w:szCs w:val="32"/>
        </w:rPr>
        <w:t>。依法</w:t>
      </w:r>
      <w:r>
        <w:rPr>
          <w:rFonts w:ascii="Times New Roman" w:eastAsia="仿宋_GB2312" w:hAnsi="Times New Roman" w:cs="Times New Roman"/>
          <w:sz w:val="32"/>
          <w:szCs w:val="32"/>
        </w:rPr>
        <w:t>关闭和淘汰工艺落后、污染严重、不能稳定达标的直接或者间接向水体排放污染物的重污染</w:t>
      </w:r>
      <w:r>
        <w:rPr>
          <w:rFonts w:ascii="Times New Roman" w:eastAsia="仿宋_GB2312" w:hAnsi="Times New Roman" w:cs="Times New Roman" w:hint="eastAsia"/>
          <w:sz w:val="32"/>
          <w:szCs w:val="32"/>
        </w:rPr>
        <w:t>印染</w:t>
      </w:r>
      <w:r>
        <w:rPr>
          <w:rFonts w:ascii="Times New Roman" w:eastAsia="仿宋_GB2312" w:hAnsi="Times New Roman" w:cs="Times New Roman"/>
          <w:sz w:val="32"/>
          <w:szCs w:val="32"/>
        </w:rPr>
        <w:t>企业。</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828"/>
      </w:tblGrid>
      <w:tr w:rsidR="001649BD" w14:paraId="12A66CB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24C365B" w14:textId="77777777" w:rsidR="001649BD" w:rsidRDefault="00000000">
            <w:pPr>
              <w:pStyle w:val="a9"/>
              <w:widowControl w:val="0"/>
              <w:spacing w:before="0" w:beforeAutospacing="0" w:after="0" w:afterAutospacing="0" w:line="430" w:lineRule="exact"/>
              <w:ind w:firstLineChars="200" w:firstLine="560"/>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表</w:t>
            </w:r>
            <w:r>
              <w:rPr>
                <w:rFonts w:ascii="Times New Roman" w:eastAsia="黑体" w:hAnsi="Times New Roman" w:cs="Times New Roman" w:hint="eastAsia"/>
                <w:sz w:val="28"/>
                <w:szCs w:val="28"/>
              </w:rPr>
              <w:t xml:space="preserve">2 </w:t>
            </w:r>
            <w:r>
              <w:rPr>
                <w:rFonts w:ascii="Times New Roman" w:eastAsia="黑体" w:hAnsi="Times New Roman" w:cs="Times New Roman"/>
                <w:sz w:val="28"/>
                <w:szCs w:val="28"/>
              </w:rPr>
              <w:t>纺织印染行业落后工艺设备对照清单</w:t>
            </w:r>
          </w:p>
          <w:p w14:paraId="50CE2FA7"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禁止使用国家明确规定的淘汰类落后生产工艺设备，禁止使用达不到节能环保要求的二手设备。落后工艺设备应对照《产业结构调整指导目录（</w:t>
            </w:r>
            <w:r>
              <w:rPr>
                <w:rFonts w:ascii="Times New Roman" w:eastAsia="仿宋_GB2312" w:hAnsi="Times New Roman" w:cs="Times New Roman"/>
                <w:sz w:val="28"/>
                <w:szCs w:val="28"/>
              </w:rPr>
              <w:t>2024</w:t>
            </w:r>
            <w:r>
              <w:rPr>
                <w:rFonts w:ascii="Times New Roman" w:eastAsia="仿宋_GB2312" w:hAnsi="Times New Roman" w:cs="Times New Roman"/>
                <w:sz w:val="28"/>
                <w:szCs w:val="28"/>
              </w:rPr>
              <w:t>年本）》《关于严格太湖流域改建印染项目环境准入要求的通知》（苏环委办〔</w:t>
            </w:r>
            <w:r>
              <w:rPr>
                <w:rFonts w:ascii="Times New Roman" w:eastAsia="仿宋_GB2312" w:hAnsi="Times New Roman" w:cs="Times New Roman"/>
                <w:sz w:val="28"/>
                <w:szCs w:val="28"/>
              </w:rPr>
              <w:t>2018</w:t>
            </w:r>
            <w:r>
              <w:rPr>
                <w:rFonts w:ascii="Times New Roman" w:eastAsia="仿宋_GB2312" w:hAnsi="Times New Roman" w:cs="Times New Roman"/>
                <w:sz w:val="28"/>
                <w:szCs w:val="28"/>
              </w:rPr>
              <w:t>〕</w:t>
            </w:r>
            <w:r>
              <w:rPr>
                <w:rFonts w:ascii="Times New Roman" w:eastAsia="仿宋_GB2312" w:hAnsi="Times New Roman" w:cs="Times New Roman"/>
                <w:sz w:val="28"/>
                <w:szCs w:val="28"/>
              </w:rPr>
              <w:t>17</w:t>
            </w:r>
            <w:r>
              <w:rPr>
                <w:rFonts w:ascii="Times New Roman" w:eastAsia="仿宋_GB2312" w:hAnsi="Times New Roman" w:cs="Times New Roman"/>
                <w:sz w:val="28"/>
                <w:szCs w:val="28"/>
              </w:rPr>
              <w:t>号）《高耗水工艺、技术和装备淘汰目录》</w:t>
            </w:r>
            <w:r>
              <w:rPr>
                <w:rFonts w:ascii="Times New Roman" w:eastAsia="仿宋_GB2312" w:hAnsi="Times New Roman" w:cs="Times New Roman"/>
                <w:sz w:val="28"/>
                <w:szCs w:val="28"/>
              </w:rPr>
              <w:lastRenderedPageBreak/>
              <w:t>相关要求。具体如下：</w:t>
            </w:r>
          </w:p>
          <w:p w14:paraId="1106F768"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一、《产品结构调整指导目录》</w:t>
            </w:r>
            <w:r>
              <w:rPr>
                <w:rFonts w:ascii="Times New Roman" w:eastAsia="仿宋_GB2312" w:hAnsi="Times New Roman" w:cs="Times New Roman"/>
                <w:sz w:val="28"/>
                <w:szCs w:val="28"/>
              </w:rPr>
              <w:t>——</w:t>
            </w:r>
            <w:r>
              <w:rPr>
                <w:rFonts w:ascii="Times New Roman" w:eastAsia="仿宋_GB2312" w:hAnsi="Times New Roman" w:cs="Times New Roman"/>
                <w:sz w:val="28"/>
                <w:szCs w:val="28"/>
              </w:rPr>
              <w:t>淘汰类</w:t>
            </w:r>
          </w:p>
          <w:p w14:paraId="534E0D2C"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32"/>
                <w:szCs w:val="32"/>
              </w:rPr>
              <w:t>．</w:t>
            </w:r>
            <w:r>
              <w:rPr>
                <w:rFonts w:ascii="Times New Roman" w:eastAsia="仿宋_GB2312" w:hAnsi="Times New Roman" w:cs="Times New Roman"/>
                <w:sz w:val="28"/>
                <w:szCs w:val="28"/>
              </w:rPr>
              <w:t>使用时间达到</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年的棉纺、毛纺、麻纺设备、机织设备</w:t>
            </w:r>
          </w:p>
          <w:p w14:paraId="745C3A41"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32"/>
                <w:szCs w:val="32"/>
              </w:rPr>
              <w:t>．</w:t>
            </w:r>
            <w:r>
              <w:rPr>
                <w:rFonts w:ascii="Times New Roman" w:eastAsia="仿宋_GB2312" w:hAnsi="Times New Roman" w:cs="Times New Roman"/>
                <w:sz w:val="28"/>
                <w:szCs w:val="28"/>
              </w:rPr>
              <w:t>ZD647</w:t>
            </w:r>
            <w:r>
              <w:rPr>
                <w:rFonts w:ascii="Times New Roman" w:eastAsia="仿宋_GB2312" w:hAnsi="Times New Roman" w:cs="Times New Roman"/>
                <w:sz w:val="28"/>
                <w:szCs w:val="28"/>
              </w:rPr>
              <w:t>、</w:t>
            </w:r>
            <w:r>
              <w:rPr>
                <w:rFonts w:ascii="Times New Roman" w:eastAsia="仿宋_GB2312" w:hAnsi="Times New Roman" w:cs="Times New Roman"/>
                <w:sz w:val="28"/>
                <w:szCs w:val="28"/>
              </w:rPr>
              <w:t>ZD721</w:t>
            </w:r>
            <w:r>
              <w:rPr>
                <w:rFonts w:ascii="Times New Roman" w:eastAsia="仿宋_GB2312" w:hAnsi="Times New Roman" w:cs="Times New Roman"/>
                <w:sz w:val="28"/>
                <w:szCs w:val="28"/>
              </w:rPr>
              <w:t>型自动缫丝机，</w:t>
            </w:r>
            <w:r>
              <w:rPr>
                <w:rFonts w:ascii="Times New Roman" w:eastAsia="仿宋_GB2312" w:hAnsi="Times New Roman" w:cs="Times New Roman"/>
                <w:sz w:val="28"/>
                <w:szCs w:val="28"/>
              </w:rPr>
              <w:t>D101A</w:t>
            </w:r>
            <w:r>
              <w:rPr>
                <w:rFonts w:ascii="Times New Roman" w:eastAsia="仿宋_GB2312" w:hAnsi="Times New Roman" w:cs="Times New Roman"/>
                <w:sz w:val="28"/>
                <w:szCs w:val="28"/>
              </w:rPr>
              <w:t>型自动缫丝机，</w:t>
            </w:r>
            <w:r>
              <w:rPr>
                <w:rFonts w:ascii="Times New Roman" w:eastAsia="仿宋_GB2312" w:hAnsi="Times New Roman" w:cs="Times New Roman"/>
                <w:sz w:val="28"/>
                <w:szCs w:val="28"/>
              </w:rPr>
              <w:t>ZD681</w:t>
            </w:r>
            <w:r>
              <w:rPr>
                <w:rFonts w:ascii="Times New Roman" w:eastAsia="仿宋_GB2312" w:hAnsi="Times New Roman" w:cs="Times New Roman"/>
                <w:sz w:val="28"/>
                <w:szCs w:val="28"/>
              </w:rPr>
              <w:t>型立缫机，</w:t>
            </w:r>
            <w:r>
              <w:rPr>
                <w:rFonts w:ascii="Times New Roman" w:eastAsia="仿宋_GB2312" w:hAnsi="Times New Roman" w:cs="Times New Roman"/>
                <w:sz w:val="28"/>
                <w:szCs w:val="28"/>
              </w:rPr>
              <w:t>DJ561</w:t>
            </w:r>
            <w:r>
              <w:rPr>
                <w:rFonts w:ascii="Times New Roman" w:eastAsia="仿宋_GB2312" w:hAnsi="Times New Roman" w:cs="Times New Roman"/>
                <w:sz w:val="28"/>
                <w:szCs w:val="28"/>
              </w:rPr>
              <w:t>型绢精纺机，</w:t>
            </w:r>
            <w:r>
              <w:rPr>
                <w:rFonts w:ascii="Times New Roman" w:eastAsia="仿宋_GB2312" w:hAnsi="Times New Roman" w:cs="Times New Roman"/>
                <w:sz w:val="28"/>
                <w:szCs w:val="28"/>
              </w:rPr>
              <w:t>K251</w:t>
            </w:r>
            <w:r>
              <w:rPr>
                <w:rFonts w:ascii="Times New Roman" w:eastAsia="仿宋_GB2312" w:hAnsi="Times New Roman" w:cs="Times New Roman"/>
                <w:sz w:val="28"/>
                <w:szCs w:val="28"/>
              </w:rPr>
              <w:t>、</w:t>
            </w:r>
            <w:r>
              <w:rPr>
                <w:rFonts w:ascii="Times New Roman" w:eastAsia="仿宋_GB2312" w:hAnsi="Times New Roman" w:cs="Times New Roman"/>
                <w:sz w:val="28"/>
                <w:szCs w:val="28"/>
              </w:rPr>
              <w:t>K251A</w:t>
            </w:r>
            <w:r>
              <w:rPr>
                <w:rFonts w:ascii="Times New Roman" w:eastAsia="仿宋_GB2312" w:hAnsi="Times New Roman" w:cs="Times New Roman"/>
                <w:sz w:val="28"/>
                <w:szCs w:val="28"/>
              </w:rPr>
              <w:t>型丝织机等丝绸加工设备</w:t>
            </w:r>
          </w:p>
          <w:p w14:paraId="1133D7B0"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32"/>
                <w:szCs w:val="32"/>
              </w:rPr>
              <w:t>．</w:t>
            </w:r>
            <w:r>
              <w:rPr>
                <w:rFonts w:ascii="Times New Roman" w:eastAsia="仿宋_GB2312" w:hAnsi="Times New Roman" w:cs="Times New Roman"/>
                <w:sz w:val="28"/>
                <w:szCs w:val="28"/>
              </w:rPr>
              <w:t>Z114</w:t>
            </w:r>
            <w:r>
              <w:rPr>
                <w:rFonts w:ascii="Times New Roman" w:eastAsia="仿宋_GB2312" w:hAnsi="Times New Roman" w:cs="Times New Roman"/>
                <w:sz w:val="28"/>
                <w:szCs w:val="28"/>
              </w:rPr>
              <w:t>型小提花机</w:t>
            </w:r>
          </w:p>
          <w:p w14:paraId="0CE62906"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32"/>
                <w:szCs w:val="32"/>
              </w:rPr>
              <w:t>．</w:t>
            </w:r>
            <w:r>
              <w:rPr>
                <w:rFonts w:ascii="Times New Roman" w:eastAsia="仿宋_GB2312" w:hAnsi="Times New Roman" w:cs="Times New Roman"/>
                <w:sz w:val="28"/>
                <w:szCs w:val="28"/>
              </w:rPr>
              <w:t>GE186</w:t>
            </w:r>
            <w:r>
              <w:rPr>
                <w:rFonts w:ascii="Times New Roman" w:eastAsia="仿宋_GB2312" w:hAnsi="Times New Roman" w:cs="Times New Roman"/>
                <w:sz w:val="28"/>
                <w:szCs w:val="28"/>
              </w:rPr>
              <w:t>型提花毛圈机</w:t>
            </w:r>
          </w:p>
          <w:p w14:paraId="74C0737D"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32"/>
                <w:szCs w:val="32"/>
              </w:rPr>
              <w:t>．</w:t>
            </w:r>
            <w:r>
              <w:rPr>
                <w:rFonts w:ascii="Times New Roman" w:eastAsia="仿宋_GB2312" w:hAnsi="Times New Roman" w:cs="Times New Roman"/>
                <w:sz w:val="28"/>
                <w:szCs w:val="28"/>
              </w:rPr>
              <w:t>Z261</w:t>
            </w:r>
            <w:r>
              <w:rPr>
                <w:rFonts w:ascii="Times New Roman" w:eastAsia="仿宋_GB2312" w:hAnsi="Times New Roman" w:cs="Times New Roman"/>
                <w:sz w:val="28"/>
                <w:szCs w:val="28"/>
              </w:rPr>
              <w:t>型人造毛皮机</w:t>
            </w:r>
          </w:p>
          <w:p w14:paraId="161B77FA"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sz w:val="32"/>
                <w:szCs w:val="32"/>
              </w:rPr>
              <w:t>．</w:t>
            </w:r>
            <w:r>
              <w:rPr>
                <w:rFonts w:ascii="Times New Roman" w:eastAsia="仿宋_GB2312" w:hAnsi="Times New Roman" w:cs="Times New Roman"/>
                <w:sz w:val="28"/>
                <w:szCs w:val="28"/>
              </w:rPr>
              <w:t>未经改造的</w:t>
            </w:r>
            <w:r>
              <w:rPr>
                <w:rFonts w:ascii="Times New Roman" w:eastAsia="仿宋_GB2312" w:hAnsi="Times New Roman" w:cs="Times New Roman"/>
                <w:sz w:val="28"/>
                <w:szCs w:val="28"/>
              </w:rPr>
              <w:t>74</w:t>
            </w:r>
            <w:r>
              <w:rPr>
                <w:rFonts w:ascii="Times New Roman" w:eastAsia="仿宋_GB2312" w:hAnsi="Times New Roman" w:cs="Times New Roman"/>
                <w:sz w:val="28"/>
                <w:szCs w:val="28"/>
              </w:rPr>
              <w:t>型染整设备</w:t>
            </w:r>
          </w:p>
          <w:p w14:paraId="36D66526"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7</w:t>
            </w:r>
            <w:r>
              <w:rPr>
                <w:rFonts w:ascii="Times New Roman" w:eastAsia="仿宋_GB2312" w:hAnsi="Times New Roman" w:cs="Times New Roman"/>
                <w:sz w:val="32"/>
                <w:szCs w:val="32"/>
              </w:rPr>
              <w:t>．</w:t>
            </w:r>
            <w:r>
              <w:rPr>
                <w:rFonts w:ascii="Times New Roman" w:eastAsia="仿宋_GB2312" w:hAnsi="Times New Roman" w:cs="Times New Roman"/>
                <w:sz w:val="28"/>
                <w:szCs w:val="28"/>
              </w:rPr>
              <w:t>蒸汽加热敞开无密闭的印染平洗槽</w:t>
            </w:r>
          </w:p>
          <w:p w14:paraId="59F3268A"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8</w:t>
            </w:r>
            <w:r>
              <w:rPr>
                <w:rFonts w:ascii="Times New Roman" w:eastAsia="仿宋_GB2312" w:hAnsi="Times New Roman" w:cs="Times New Roman"/>
                <w:sz w:val="32"/>
                <w:szCs w:val="32"/>
              </w:rPr>
              <w:t>．</w:t>
            </w:r>
            <w:r>
              <w:rPr>
                <w:rFonts w:ascii="Times New Roman" w:eastAsia="仿宋_GB2312" w:hAnsi="Times New Roman" w:cs="Times New Roman"/>
                <w:sz w:val="28"/>
                <w:szCs w:val="28"/>
              </w:rPr>
              <w:t>R531</w:t>
            </w:r>
            <w:r>
              <w:rPr>
                <w:rFonts w:ascii="Times New Roman" w:eastAsia="仿宋_GB2312" w:hAnsi="Times New Roman" w:cs="Times New Roman"/>
                <w:sz w:val="28"/>
                <w:szCs w:val="28"/>
              </w:rPr>
              <w:t>型酸性粘胶纺丝机</w:t>
            </w:r>
          </w:p>
          <w:p w14:paraId="601A5DC3"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9</w:t>
            </w:r>
            <w:r>
              <w:rPr>
                <w:rFonts w:ascii="Times New Roman" w:eastAsia="仿宋_GB2312" w:hAnsi="Times New Roman" w:cs="Times New Roman"/>
                <w:sz w:val="32"/>
                <w:szCs w:val="32"/>
              </w:rPr>
              <w:t>．</w:t>
            </w:r>
            <w:r>
              <w:rPr>
                <w:rFonts w:ascii="Times New Roman" w:eastAsia="仿宋_GB2312" w:hAnsi="Times New Roman" w:cs="Times New Roman"/>
                <w:sz w:val="28"/>
                <w:szCs w:val="28"/>
              </w:rPr>
              <w:t>4</w:t>
            </w:r>
            <w:r>
              <w:rPr>
                <w:rFonts w:ascii="Times New Roman" w:eastAsia="仿宋_GB2312" w:hAnsi="Times New Roman" w:cs="Times New Roman"/>
                <w:sz w:val="28"/>
                <w:szCs w:val="28"/>
              </w:rPr>
              <w:t>万吨</w:t>
            </w:r>
            <w:r>
              <w:rPr>
                <w:rFonts w:ascii="Times New Roman" w:eastAsia="仿宋_GB2312" w:hAnsi="Times New Roman" w:cs="Times New Roman"/>
                <w:sz w:val="28"/>
                <w:szCs w:val="28"/>
              </w:rPr>
              <w:t>/</w:t>
            </w:r>
            <w:r>
              <w:rPr>
                <w:rFonts w:ascii="Times New Roman" w:eastAsia="仿宋_GB2312" w:hAnsi="Times New Roman" w:cs="Times New Roman"/>
                <w:sz w:val="28"/>
                <w:szCs w:val="28"/>
              </w:rPr>
              <w:t>年及以下粘胶常规短纤维生产线</w:t>
            </w:r>
          </w:p>
          <w:p w14:paraId="6E8BF5AD"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10</w:t>
            </w:r>
            <w:r>
              <w:rPr>
                <w:rFonts w:ascii="Times New Roman" w:eastAsia="仿宋_GB2312" w:hAnsi="Times New Roman" w:cs="Times New Roman"/>
                <w:sz w:val="32"/>
                <w:szCs w:val="32"/>
              </w:rPr>
              <w:t>．</w:t>
            </w:r>
            <w:r>
              <w:rPr>
                <w:rFonts w:ascii="Times New Roman" w:eastAsia="仿宋_GB2312" w:hAnsi="Times New Roman" w:cs="Times New Roman"/>
                <w:sz w:val="28"/>
                <w:szCs w:val="28"/>
              </w:rPr>
              <w:t>湿法氨纶生产工艺</w:t>
            </w:r>
          </w:p>
          <w:p w14:paraId="0A5CE703"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11</w:t>
            </w:r>
            <w:r>
              <w:rPr>
                <w:rFonts w:ascii="Times New Roman" w:eastAsia="仿宋_GB2312" w:hAnsi="Times New Roman" w:cs="Times New Roman"/>
                <w:sz w:val="32"/>
                <w:szCs w:val="32"/>
              </w:rPr>
              <w:t>．</w:t>
            </w:r>
            <w:r>
              <w:rPr>
                <w:rFonts w:ascii="Times New Roman" w:eastAsia="仿宋_GB2312" w:hAnsi="Times New Roman" w:cs="Times New Roman"/>
                <w:sz w:val="28"/>
                <w:szCs w:val="28"/>
              </w:rPr>
              <w:t>二甲基甲酰胺（</w:t>
            </w:r>
            <w:r>
              <w:rPr>
                <w:rFonts w:ascii="Times New Roman" w:eastAsia="仿宋_GB2312" w:hAnsi="Times New Roman" w:cs="Times New Roman"/>
                <w:sz w:val="28"/>
                <w:szCs w:val="28"/>
              </w:rPr>
              <w:t>DMF</w:t>
            </w:r>
            <w:r>
              <w:rPr>
                <w:rFonts w:ascii="Times New Roman" w:eastAsia="仿宋_GB2312" w:hAnsi="Times New Roman" w:cs="Times New Roman"/>
                <w:sz w:val="28"/>
                <w:szCs w:val="28"/>
              </w:rPr>
              <w:t>）溶剂法氨纶及腈纶生产工艺</w:t>
            </w:r>
          </w:p>
          <w:p w14:paraId="291706A1"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12</w:t>
            </w:r>
            <w:r>
              <w:rPr>
                <w:rFonts w:ascii="Times New Roman" w:eastAsia="仿宋_GB2312" w:hAnsi="Times New Roman" w:cs="Times New Roman"/>
                <w:sz w:val="32"/>
                <w:szCs w:val="32"/>
              </w:rPr>
              <w:t>．</w:t>
            </w:r>
            <w:r>
              <w:rPr>
                <w:rFonts w:ascii="Times New Roman" w:eastAsia="仿宋_GB2312" w:hAnsi="Times New Roman" w:cs="Times New Roman"/>
                <w:sz w:val="28"/>
                <w:szCs w:val="28"/>
              </w:rPr>
              <w:t>硝酸法腈纶常规纤维生产工艺及装置</w:t>
            </w:r>
          </w:p>
          <w:p w14:paraId="73660C3A"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13</w:t>
            </w:r>
            <w:r>
              <w:rPr>
                <w:rFonts w:ascii="Times New Roman" w:eastAsia="仿宋_GB2312" w:hAnsi="Times New Roman" w:cs="Times New Roman"/>
                <w:sz w:val="32"/>
                <w:szCs w:val="32"/>
              </w:rPr>
              <w:t>．</w:t>
            </w:r>
            <w:r>
              <w:rPr>
                <w:rFonts w:ascii="Times New Roman" w:eastAsia="仿宋_GB2312" w:hAnsi="Times New Roman" w:cs="Times New Roman"/>
                <w:sz w:val="28"/>
                <w:szCs w:val="28"/>
              </w:rPr>
              <w:t>常规聚酯（</w:t>
            </w:r>
            <w:r>
              <w:rPr>
                <w:rFonts w:ascii="Times New Roman" w:eastAsia="仿宋_GB2312" w:hAnsi="Times New Roman" w:cs="Times New Roman"/>
                <w:sz w:val="28"/>
                <w:szCs w:val="28"/>
              </w:rPr>
              <w:t>PET</w:t>
            </w:r>
            <w:r>
              <w:rPr>
                <w:rFonts w:ascii="Times New Roman" w:eastAsia="仿宋_GB2312" w:hAnsi="Times New Roman" w:cs="Times New Roman"/>
                <w:sz w:val="28"/>
                <w:szCs w:val="28"/>
              </w:rPr>
              <w:t>）间歇法聚合生产工艺及设备</w:t>
            </w:r>
          </w:p>
          <w:p w14:paraId="2CF000B0"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14</w:t>
            </w:r>
            <w:r>
              <w:rPr>
                <w:rFonts w:ascii="Times New Roman" w:eastAsia="仿宋_GB2312" w:hAnsi="Times New Roman" w:cs="Times New Roman"/>
                <w:sz w:val="32"/>
                <w:szCs w:val="32"/>
              </w:rPr>
              <w:t>．</w:t>
            </w:r>
            <w:r>
              <w:rPr>
                <w:rFonts w:ascii="Times New Roman" w:eastAsia="仿宋_GB2312" w:hAnsi="Times New Roman" w:cs="Times New Roman"/>
                <w:sz w:val="28"/>
                <w:szCs w:val="28"/>
              </w:rPr>
              <w:t>常规涤纶长丝锭轴长</w:t>
            </w:r>
            <w:r>
              <w:rPr>
                <w:rFonts w:ascii="Times New Roman" w:eastAsia="仿宋_GB2312" w:hAnsi="Times New Roman" w:cs="Times New Roman"/>
                <w:sz w:val="28"/>
                <w:szCs w:val="28"/>
              </w:rPr>
              <w:t>900</w:t>
            </w:r>
            <w:r>
              <w:rPr>
                <w:rFonts w:ascii="Times New Roman" w:eastAsia="仿宋_GB2312" w:hAnsi="Times New Roman" w:cs="Times New Roman"/>
                <w:sz w:val="28"/>
                <w:szCs w:val="28"/>
              </w:rPr>
              <w:t>毫米及以下的半自动卷绕设备</w:t>
            </w:r>
          </w:p>
          <w:p w14:paraId="0E571DE8"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15</w:t>
            </w:r>
            <w:r>
              <w:rPr>
                <w:rFonts w:ascii="Times New Roman" w:eastAsia="仿宋_GB2312" w:hAnsi="Times New Roman" w:cs="Times New Roman"/>
                <w:sz w:val="32"/>
                <w:szCs w:val="32"/>
              </w:rPr>
              <w:t>．</w:t>
            </w:r>
            <w:r>
              <w:rPr>
                <w:rFonts w:ascii="Times New Roman" w:eastAsia="仿宋_GB2312" w:hAnsi="Times New Roman" w:cs="Times New Roman"/>
                <w:sz w:val="28"/>
                <w:szCs w:val="28"/>
              </w:rPr>
              <w:t>使用年限超过</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年的国产和使用年限超过</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年的进口印染前处理设备、拉幅和定形设备、圆网和平网印花机、连续染色机</w:t>
            </w:r>
          </w:p>
          <w:p w14:paraId="3F230913"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16</w:t>
            </w:r>
            <w:r>
              <w:rPr>
                <w:rFonts w:ascii="Times New Roman" w:eastAsia="仿宋_GB2312" w:hAnsi="Times New Roman" w:cs="Times New Roman"/>
                <w:sz w:val="32"/>
                <w:szCs w:val="32"/>
              </w:rPr>
              <w:t>．</w:t>
            </w:r>
            <w:r>
              <w:rPr>
                <w:rFonts w:ascii="Times New Roman" w:eastAsia="仿宋_GB2312" w:hAnsi="Times New Roman" w:cs="Times New Roman"/>
                <w:sz w:val="28"/>
                <w:szCs w:val="28"/>
              </w:rPr>
              <w:t>使用年限超过</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年的浴比大于</w:t>
            </w:r>
            <w:r>
              <w:rPr>
                <w:rFonts w:ascii="Times New Roman" w:eastAsia="仿宋_GB2312" w:hAnsi="Times New Roman" w:cs="Times New Roman"/>
                <w:sz w:val="28"/>
                <w:szCs w:val="28"/>
              </w:rPr>
              <w:t>1:10</w:t>
            </w:r>
            <w:r>
              <w:rPr>
                <w:rFonts w:ascii="Times New Roman" w:eastAsia="仿宋_GB2312" w:hAnsi="Times New Roman" w:cs="Times New Roman"/>
                <w:sz w:val="28"/>
                <w:szCs w:val="28"/>
              </w:rPr>
              <w:t>的棉及化纤间歇式染色设备</w:t>
            </w:r>
          </w:p>
          <w:p w14:paraId="3E1FF5CB"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17</w:t>
            </w:r>
            <w:r>
              <w:rPr>
                <w:rFonts w:ascii="Times New Roman" w:eastAsia="仿宋_GB2312" w:hAnsi="Times New Roman" w:cs="Times New Roman"/>
                <w:sz w:val="32"/>
                <w:szCs w:val="32"/>
              </w:rPr>
              <w:t>．</w:t>
            </w:r>
            <w:r>
              <w:rPr>
                <w:rFonts w:ascii="Times New Roman" w:eastAsia="仿宋_GB2312" w:hAnsi="Times New Roman" w:cs="Times New Roman"/>
                <w:sz w:val="28"/>
                <w:szCs w:val="28"/>
              </w:rPr>
              <w:t>使用直流电机驱动的印染生产线</w:t>
            </w:r>
          </w:p>
          <w:p w14:paraId="6B25490E"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18</w:t>
            </w:r>
            <w:r>
              <w:rPr>
                <w:rFonts w:ascii="Times New Roman" w:eastAsia="仿宋_GB2312" w:hAnsi="Times New Roman" w:cs="Times New Roman"/>
                <w:sz w:val="32"/>
                <w:szCs w:val="32"/>
              </w:rPr>
              <w:t>．</w:t>
            </w:r>
            <w:r>
              <w:rPr>
                <w:rFonts w:ascii="Times New Roman" w:eastAsia="仿宋_GB2312" w:hAnsi="Times New Roman" w:cs="Times New Roman"/>
                <w:sz w:val="28"/>
                <w:szCs w:val="28"/>
              </w:rPr>
              <w:t>印染用铸铁结构的蒸箱和水洗设备，铸铁墙板无底蒸化机，汽蒸预热区短的</w:t>
            </w:r>
            <w:r>
              <w:rPr>
                <w:rFonts w:ascii="Times New Roman" w:eastAsia="仿宋_GB2312" w:hAnsi="Times New Roman" w:cs="Times New Roman"/>
                <w:sz w:val="28"/>
                <w:szCs w:val="28"/>
              </w:rPr>
              <w:t>L</w:t>
            </w:r>
            <w:r>
              <w:rPr>
                <w:rFonts w:ascii="Times New Roman" w:eastAsia="仿宋_GB2312" w:hAnsi="Times New Roman" w:cs="Times New Roman"/>
                <w:sz w:val="28"/>
                <w:szCs w:val="28"/>
              </w:rPr>
              <w:t>型退煮漂履带汽蒸箱</w:t>
            </w:r>
          </w:p>
          <w:p w14:paraId="107095E6"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19</w:t>
            </w:r>
            <w:r>
              <w:rPr>
                <w:rFonts w:ascii="Times New Roman" w:eastAsia="仿宋_GB2312" w:hAnsi="Times New Roman" w:cs="Times New Roman"/>
                <w:sz w:val="32"/>
                <w:szCs w:val="32"/>
              </w:rPr>
              <w:t>．</w:t>
            </w:r>
            <w:r>
              <w:rPr>
                <w:rFonts w:ascii="Times New Roman" w:eastAsia="仿宋_GB2312" w:hAnsi="Times New Roman" w:cs="Times New Roman"/>
                <w:sz w:val="28"/>
                <w:szCs w:val="28"/>
              </w:rPr>
              <w:t>螺杆挤出机直径小于或等于</w:t>
            </w:r>
            <w:r>
              <w:rPr>
                <w:rFonts w:ascii="Times New Roman" w:eastAsia="仿宋_GB2312" w:hAnsi="Times New Roman" w:cs="Times New Roman"/>
                <w:sz w:val="28"/>
                <w:szCs w:val="28"/>
              </w:rPr>
              <w:t>90mm</w:t>
            </w:r>
            <w:r>
              <w:rPr>
                <w:rFonts w:ascii="Times New Roman" w:eastAsia="仿宋_GB2312" w:hAnsi="Times New Roman" w:cs="Times New Roman"/>
                <w:sz w:val="28"/>
                <w:szCs w:val="28"/>
              </w:rPr>
              <w:t>，</w:t>
            </w:r>
            <w:r>
              <w:rPr>
                <w:rFonts w:ascii="Times New Roman" w:eastAsia="仿宋_GB2312" w:hAnsi="Times New Roman" w:cs="Times New Roman"/>
                <w:sz w:val="28"/>
                <w:szCs w:val="28"/>
              </w:rPr>
              <w:t>2000</w:t>
            </w:r>
            <w:r>
              <w:rPr>
                <w:rFonts w:ascii="Times New Roman" w:eastAsia="仿宋_GB2312" w:hAnsi="Times New Roman" w:cs="Times New Roman"/>
                <w:sz w:val="28"/>
                <w:szCs w:val="28"/>
              </w:rPr>
              <w:t>吨</w:t>
            </w:r>
            <w:r>
              <w:rPr>
                <w:rFonts w:ascii="Times New Roman" w:eastAsia="仿宋_GB2312" w:hAnsi="Times New Roman" w:cs="Times New Roman"/>
                <w:sz w:val="28"/>
                <w:szCs w:val="28"/>
              </w:rPr>
              <w:t>/</w:t>
            </w:r>
            <w:r>
              <w:rPr>
                <w:rFonts w:ascii="Times New Roman" w:eastAsia="仿宋_GB2312" w:hAnsi="Times New Roman" w:cs="Times New Roman"/>
                <w:sz w:val="28"/>
                <w:szCs w:val="28"/>
              </w:rPr>
              <w:t>年以下的涤纶再生纺短纤维生产装置</w:t>
            </w:r>
          </w:p>
          <w:p w14:paraId="4A335D1D"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二、《关于严格太湖流域改建印染项目环境准入要求的通知》</w:t>
            </w:r>
          </w:p>
          <w:p w14:paraId="2F880318"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（一）落后的印染工艺</w:t>
            </w:r>
          </w:p>
          <w:p w14:paraId="0FEB763B"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32"/>
                <w:szCs w:val="32"/>
              </w:rPr>
              <w:t>．</w:t>
            </w:r>
            <w:r>
              <w:rPr>
                <w:rFonts w:ascii="Times New Roman" w:eastAsia="仿宋_GB2312" w:hAnsi="Times New Roman" w:cs="Times New Roman"/>
                <w:sz w:val="28"/>
                <w:szCs w:val="28"/>
              </w:rPr>
              <w:t>多碱、多水的前处理工艺（指单位产品物料消耗量高于行业平均</w:t>
            </w:r>
            <w:r>
              <w:rPr>
                <w:rFonts w:ascii="Times New Roman" w:eastAsia="仿宋_GB2312" w:hAnsi="Times New Roman" w:cs="Times New Roman"/>
                <w:sz w:val="28"/>
                <w:szCs w:val="28"/>
              </w:rPr>
              <w:lastRenderedPageBreak/>
              <w:t>水平，下同）</w:t>
            </w:r>
          </w:p>
          <w:p w14:paraId="572365FC"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32"/>
                <w:szCs w:val="32"/>
              </w:rPr>
              <w:t>．</w:t>
            </w:r>
            <w:r>
              <w:rPr>
                <w:rFonts w:ascii="Times New Roman" w:eastAsia="仿宋_GB2312" w:hAnsi="Times New Roman" w:cs="Times New Roman"/>
                <w:sz w:val="28"/>
                <w:szCs w:val="28"/>
              </w:rPr>
              <w:t>多盐、多水的染色工艺</w:t>
            </w:r>
          </w:p>
          <w:p w14:paraId="040C695D"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32"/>
                <w:szCs w:val="32"/>
              </w:rPr>
              <w:t>．</w:t>
            </w:r>
            <w:r>
              <w:rPr>
                <w:rFonts w:ascii="Times New Roman" w:eastAsia="仿宋_GB2312" w:hAnsi="Times New Roman" w:cs="Times New Roman"/>
                <w:sz w:val="28"/>
                <w:szCs w:val="28"/>
              </w:rPr>
              <w:t>重色浆、多水洗的印花工艺</w:t>
            </w:r>
          </w:p>
          <w:p w14:paraId="6B32CF14"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（二）落后的印染设备</w:t>
            </w:r>
          </w:p>
          <w:p w14:paraId="173F183F"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32"/>
                <w:szCs w:val="32"/>
              </w:rPr>
              <w:t>．</w:t>
            </w:r>
            <w:r>
              <w:rPr>
                <w:rFonts w:ascii="Times New Roman" w:eastAsia="仿宋_GB2312" w:hAnsi="Times New Roman" w:cs="Times New Roman"/>
                <w:sz w:val="28"/>
                <w:szCs w:val="28"/>
              </w:rPr>
              <w:t>前处理设备：机电一体化程度低的烧毛机，平均耗油量高的烧毛机，未配置碱液自动控制和碱回收装置的丝光设备</w:t>
            </w:r>
          </w:p>
          <w:p w14:paraId="6A91E49A"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32"/>
                <w:szCs w:val="32"/>
              </w:rPr>
              <w:t>．</w:t>
            </w:r>
            <w:r>
              <w:rPr>
                <w:rFonts w:ascii="Times New Roman" w:eastAsia="仿宋_GB2312" w:hAnsi="Times New Roman" w:cs="Times New Roman"/>
                <w:sz w:val="28"/>
                <w:szCs w:val="28"/>
              </w:rPr>
              <w:t>染色设备：未配有逆流、高效漂洗的连续式染色设备，蒸汽加热敞开无密闭的印染平洗槽，</w:t>
            </w:r>
            <w:r>
              <w:rPr>
                <w:rFonts w:ascii="Times New Roman" w:eastAsia="仿宋_GB2312" w:hAnsi="Times New Roman" w:cs="Times New Roman"/>
                <w:sz w:val="28"/>
                <w:szCs w:val="28"/>
              </w:rPr>
              <w:t>74</w:t>
            </w:r>
            <w:r>
              <w:rPr>
                <w:rFonts w:ascii="Times New Roman" w:eastAsia="仿宋_GB2312" w:hAnsi="Times New Roman" w:cs="Times New Roman"/>
                <w:sz w:val="28"/>
                <w:szCs w:val="28"/>
              </w:rPr>
              <w:t>型、</w:t>
            </w:r>
            <w:r>
              <w:rPr>
                <w:rFonts w:ascii="Times New Roman" w:eastAsia="仿宋_GB2312" w:hAnsi="Times New Roman" w:cs="Times New Roman"/>
                <w:sz w:val="28"/>
                <w:szCs w:val="28"/>
              </w:rPr>
              <w:t>96</w:t>
            </w:r>
            <w:r>
              <w:rPr>
                <w:rFonts w:ascii="Times New Roman" w:eastAsia="仿宋_GB2312" w:hAnsi="Times New Roman" w:cs="Times New Roman"/>
                <w:sz w:val="28"/>
                <w:szCs w:val="28"/>
              </w:rPr>
              <w:t>型染整生产线</w:t>
            </w:r>
          </w:p>
          <w:p w14:paraId="79FBDF3A"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32"/>
                <w:szCs w:val="32"/>
              </w:rPr>
              <w:t>．</w:t>
            </w:r>
            <w:r>
              <w:rPr>
                <w:rFonts w:ascii="Times New Roman" w:eastAsia="仿宋_GB2312" w:hAnsi="Times New Roman" w:cs="Times New Roman"/>
                <w:sz w:val="28"/>
                <w:szCs w:val="28"/>
              </w:rPr>
              <w:t>印花设备：自动化程度低的印花机</w:t>
            </w:r>
          </w:p>
          <w:p w14:paraId="4EAFBADE"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32"/>
                <w:szCs w:val="32"/>
              </w:rPr>
              <w:t>．</w:t>
            </w:r>
            <w:r>
              <w:rPr>
                <w:rFonts w:ascii="Times New Roman" w:eastAsia="仿宋_GB2312" w:hAnsi="Times New Roman" w:cs="Times New Roman"/>
                <w:sz w:val="28"/>
                <w:szCs w:val="28"/>
              </w:rPr>
              <w:t>整理、水洗设备：铸铁结构的蒸箱和水洗设备，铸铁墙板无底蒸化机，未配有工艺参数在线测控装置，未安装废气处理装置的定型机</w:t>
            </w:r>
          </w:p>
          <w:p w14:paraId="46A0A7CC"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32"/>
                <w:szCs w:val="32"/>
              </w:rPr>
              <w:t>．</w:t>
            </w:r>
            <w:r>
              <w:rPr>
                <w:rFonts w:ascii="Times New Roman" w:eastAsia="仿宋_GB2312" w:hAnsi="Times New Roman" w:cs="Times New Roman"/>
                <w:sz w:val="28"/>
                <w:szCs w:val="28"/>
              </w:rPr>
              <w:t>超期使用设备：使用年限超过</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年且环保指标低于行业平均水平的印染前处理设备、拉幅定形设备、圆网平网印花机、染色机</w:t>
            </w:r>
          </w:p>
          <w:p w14:paraId="1C520C16" w14:textId="77777777" w:rsidR="001649BD" w:rsidRDefault="00000000">
            <w:pPr>
              <w:pStyle w:val="a9"/>
              <w:widowControl w:val="0"/>
              <w:spacing w:before="0" w:beforeAutospacing="0" w:after="0" w:afterAutospacing="0" w:line="430" w:lineRule="exact"/>
              <w:ind w:firstLineChars="200" w:firstLine="560"/>
              <w:jc w:val="both"/>
              <w:rPr>
                <w:rFonts w:ascii="Times New Roman" w:eastAsia="方正仿宋_GBK" w:hAnsi="Times New Roman" w:cs="Times New Roman"/>
                <w:sz w:val="32"/>
                <w:szCs w:val="32"/>
              </w:rPr>
            </w:pPr>
            <w:r>
              <w:rPr>
                <w:rFonts w:ascii="Times New Roman" w:eastAsia="仿宋_GB2312" w:hAnsi="Times New Roman" w:cs="Times New Roman"/>
                <w:sz w:val="28"/>
                <w:szCs w:val="28"/>
              </w:rPr>
              <w:t>三、《高耗水工艺、技术和装备淘汰目录》确定的要求</w:t>
            </w:r>
          </w:p>
        </w:tc>
      </w:tr>
    </w:tbl>
    <w:p w14:paraId="15A4FE86" w14:textId="7D8120EB" w:rsidR="001649BD" w:rsidRDefault="00000000" w:rsidP="00DF0B29">
      <w:pPr>
        <w:pStyle w:val="a9"/>
        <w:widowControl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2</w:t>
      </w:r>
      <w:r>
        <w:rPr>
          <w:rFonts w:ascii="Times New Roman" w:eastAsia="仿宋_GB2312" w:hAnsi="Times New Roman" w:cs="Times New Roman"/>
          <w:b/>
          <w:sz w:val="32"/>
          <w:szCs w:val="32"/>
        </w:rPr>
        <w:t>．严控污染排放总量。</w:t>
      </w:r>
      <w:r>
        <w:rPr>
          <w:rFonts w:ascii="Times New Roman" w:eastAsia="仿宋_GB2312" w:hAnsi="Times New Roman" w:cs="Times New Roman"/>
          <w:sz w:val="32"/>
          <w:szCs w:val="32"/>
        </w:rPr>
        <w:t>实行印染企业排污许可证一证式管理，严格控制区域废水排放总量</w:t>
      </w:r>
      <w:r>
        <w:rPr>
          <w:rFonts w:ascii="Times New Roman" w:eastAsia="仿宋_GB2312" w:hAnsi="Times New Roman" w:cs="Times New Roman" w:hint="eastAsia"/>
          <w:sz w:val="32"/>
          <w:szCs w:val="32"/>
        </w:rPr>
        <w:t>以及</w:t>
      </w:r>
      <w:r>
        <w:rPr>
          <w:rFonts w:ascii="Times New Roman" w:eastAsia="仿宋_GB2312" w:hAnsi="Times New Roman" w:cs="Times New Roman"/>
          <w:sz w:val="32"/>
          <w:szCs w:val="32"/>
        </w:rPr>
        <w:t>化学需氧量、氨氮、总氮、总磷排放总量。实施重点水污染排放总量指标减量替代，印染改建项目实现项目重点水污染物年排放总量减少，按照不低于改建后项目重点水污染物年排放总量指标的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倍实施减量替代。</w:t>
      </w:r>
      <w:r>
        <w:rPr>
          <w:rFonts w:ascii="Times New Roman" w:eastAsia="仿宋_GB2312" w:hAnsi="Times New Roman" w:cs="Times New Roman" w:hint="eastAsia"/>
          <w:sz w:val="32"/>
          <w:szCs w:val="32"/>
        </w:rPr>
        <w:t>改建印染项目排污总量指标和产能可来源于拟关停的印染企业，并由地方政府承诺，在改建项目投产前关闭排污总量指标和产能的来源企业。</w:t>
      </w:r>
      <w:r>
        <w:rPr>
          <w:rFonts w:ascii="Times New Roman" w:eastAsia="仿宋_GB2312" w:hAnsi="Times New Roman" w:cs="Times New Roman"/>
          <w:sz w:val="32"/>
          <w:szCs w:val="32"/>
        </w:rPr>
        <w:t>提升环保标准的技术改造项目重点水污染物年排放总量减少幅度应当不低于该项目原年排放总量的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p>
    <w:p w14:paraId="75C518F1" w14:textId="77777777" w:rsidR="001649BD" w:rsidRDefault="00000000" w:rsidP="00DF0B29">
      <w:pPr>
        <w:pStyle w:val="a9"/>
        <w:widowControl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3</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鼓励</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绿岛</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项目建设。</w:t>
      </w:r>
      <w:bookmarkStart w:id="6" w:name="_Hlk178516528"/>
      <w:r>
        <w:rPr>
          <w:rFonts w:ascii="Times New Roman" w:eastAsia="仿宋_GB2312" w:hAnsi="Times New Roman" w:cs="Times New Roman"/>
          <w:sz w:val="32"/>
          <w:szCs w:val="32"/>
        </w:rPr>
        <w:t>鼓励开展污染物统一收集、集中治理、稳定达标排放的共享环境基础设施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绿岛</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项目建设，重点</w:t>
      </w:r>
      <w:r>
        <w:rPr>
          <w:rFonts w:ascii="Times New Roman" w:eastAsia="仿宋_GB2312" w:hAnsi="Times New Roman" w:cs="Times New Roman"/>
          <w:sz w:val="32"/>
          <w:szCs w:val="32"/>
        </w:rPr>
        <w:lastRenderedPageBreak/>
        <w:t>鼓励建设废盐利用处置、含磷污泥磷回收利用处置、中水回用、污泥干化协调焚烧处理等环境基础设施。将印染集聚区的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绿岛</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项目建设纳入环评审批绿色通道，建立项目服务信息卡，优先保障污染物排放总量、用地等要素指标。</w:t>
      </w:r>
      <w:bookmarkEnd w:id="6"/>
    </w:p>
    <w:p w14:paraId="255AD395" w14:textId="7191E09A" w:rsidR="001649BD" w:rsidRDefault="00000000" w:rsidP="00DF0B29">
      <w:pPr>
        <w:widowControl w:val="0"/>
        <w:spacing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4</w:t>
      </w:r>
      <w:r>
        <w:rPr>
          <w:rFonts w:ascii="Times New Roman" w:eastAsia="仿宋_GB2312" w:hAnsi="Times New Roman" w:cs="Times New Roman"/>
          <w:b/>
          <w:sz w:val="32"/>
          <w:szCs w:val="32"/>
        </w:rPr>
        <w:t>．推进企业绿色</w:t>
      </w:r>
      <w:r>
        <w:rPr>
          <w:rFonts w:ascii="Times New Roman" w:eastAsia="仿宋_GB2312" w:hAnsi="Times New Roman" w:cs="Times New Roman" w:hint="eastAsia"/>
          <w:b/>
          <w:sz w:val="32"/>
          <w:szCs w:val="32"/>
        </w:rPr>
        <w:t>安全提升</w:t>
      </w:r>
      <w:r>
        <w:rPr>
          <w:rFonts w:ascii="Times New Roman" w:eastAsia="仿宋_GB2312" w:hAnsi="Times New Roman" w:cs="Times New Roman"/>
          <w:b/>
          <w:sz w:val="32"/>
          <w:szCs w:val="32"/>
        </w:rPr>
        <w:t>。</w:t>
      </w:r>
      <w:r>
        <w:rPr>
          <w:rFonts w:ascii="Times New Roman" w:eastAsia="仿宋_GB2312" w:hAnsi="Times New Roman" w:cs="Times New Roman" w:hint="eastAsia"/>
          <w:sz w:val="32"/>
          <w:szCs w:val="32"/>
        </w:rPr>
        <w:t>推动</w:t>
      </w:r>
      <w:r>
        <w:rPr>
          <w:rFonts w:ascii="Times New Roman" w:eastAsia="仿宋_GB2312" w:hAnsi="Times New Roman" w:cs="Times New Roman"/>
          <w:sz w:val="32"/>
          <w:szCs w:val="32"/>
        </w:rPr>
        <w:t>印染行业贯彻清洁生产原则和循环经济理念，逐步实现从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模糊化印染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数字化印染</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转变。落实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双碳</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战略，鼓励印染企业开展碳足迹核算认证，建设碳足迹背景数据库。从源头降低物耗能耗，减少污染物产生，提高生产效率。</w:t>
      </w:r>
      <w:r w:rsidR="00821FEE">
        <w:rPr>
          <w:rFonts w:eastAsia="仿宋_GB2312" w:hint="eastAsia"/>
          <w:sz w:val="32"/>
          <w:szCs w:val="32"/>
        </w:rPr>
        <w:t>落实《</w:t>
      </w:r>
      <w:r w:rsidR="00821FEE">
        <w:rPr>
          <w:rFonts w:eastAsia="仿宋_GB2312" w:hint="eastAsia"/>
          <w:color w:val="000000" w:themeColor="text1"/>
          <w:sz w:val="32"/>
          <w:szCs w:val="32"/>
        </w:rPr>
        <w:t>江苏省工业废水与生活污水分质处理工作推进方案</w:t>
      </w:r>
      <w:r w:rsidR="00821FEE">
        <w:rPr>
          <w:rFonts w:eastAsia="仿宋_GB2312" w:hint="eastAsia"/>
          <w:sz w:val="32"/>
          <w:szCs w:val="32"/>
        </w:rPr>
        <w:t>》相关要求，</w:t>
      </w:r>
      <w:r>
        <w:rPr>
          <w:rFonts w:ascii="Times New Roman" w:eastAsia="仿宋_GB2312" w:hAnsi="Times New Roman" w:cs="Times New Roman"/>
          <w:sz w:val="32"/>
          <w:szCs w:val="32"/>
        </w:rPr>
        <w:t>推进印染废水分质分类处置进程，将印染项目高低浓度废水、特征污染物废水分质分类处置，强化对特征污染物的总量管控。</w:t>
      </w:r>
      <w:r>
        <w:rPr>
          <w:rFonts w:ascii="Times New Roman" w:eastAsia="仿宋_GB2312" w:hAnsi="Times New Roman" w:cs="Times New Roman" w:hint="eastAsia"/>
          <w:sz w:val="32"/>
          <w:szCs w:val="32"/>
        </w:rPr>
        <w:t>开展粉尘涉爆等安全隐患问题排查，强化印染行业安全生产体系建设，进一步压实企业安全生产的主体责任，守牢安全生产底线，实现高质量发展与高水平安全的良性互动。至</w:t>
      </w:r>
      <w:r>
        <w:rPr>
          <w:rFonts w:ascii="Times New Roman" w:eastAsia="仿宋_GB2312" w:hAnsi="Times New Roman" w:cs="Times New Roman" w:hint="eastAsia"/>
          <w:sz w:val="32"/>
          <w:szCs w:val="32"/>
        </w:rPr>
        <w:t>2030</w:t>
      </w:r>
      <w:r>
        <w:rPr>
          <w:rFonts w:ascii="Times New Roman" w:eastAsia="仿宋_GB2312" w:hAnsi="Times New Roman" w:cs="Times New Roman" w:hint="eastAsia"/>
          <w:sz w:val="32"/>
          <w:szCs w:val="32"/>
        </w:rPr>
        <w:t>年，印染行业省级以上</w:t>
      </w:r>
      <w:r>
        <w:rPr>
          <w:rFonts w:ascii="Times New Roman" w:eastAsia="仿宋_GB2312" w:hAnsi="Times New Roman" w:cs="Times New Roman"/>
          <w:sz w:val="32"/>
          <w:szCs w:val="32"/>
        </w:rPr>
        <w:t>绿色工厂不少于</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家</w:t>
      </w:r>
      <w:r>
        <w:rPr>
          <w:rFonts w:ascii="Times New Roman" w:eastAsia="仿宋_GB2312" w:hAnsi="Times New Roman" w:cs="Times New Roman" w:hint="eastAsia"/>
          <w:sz w:val="32"/>
          <w:szCs w:val="32"/>
        </w:rPr>
        <w:t>。</w:t>
      </w:r>
    </w:p>
    <w:p w14:paraId="2873C2B0" w14:textId="77777777" w:rsidR="001649BD" w:rsidRDefault="00000000" w:rsidP="00DF0B29">
      <w:pPr>
        <w:widowControl w:val="0"/>
        <w:spacing w:line="58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（五）实施发展环境优化工程</w:t>
      </w:r>
    </w:p>
    <w:p w14:paraId="7C009F51" w14:textId="77777777" w:rsidR="001649BD" w:rsidRDefault="00000000" w:rsidP="00DF0B29">
      <w:pPr>
        <w:widowControl w:val="0"/>
        <w:spacing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．建设公共服务平台。</w:t>
      </w:r>
      <w:r>
        <w:rPr>
          <w:rFonts w:ascii="Times New Roman" w:eastAsia="仿宋_GB2312" w:hAnsi="Times New Roman" w:cs="Times New Roman" w:hint="eastAsia"/>
          <w:sz w:val="32"/>
          <w:szCs w:val="32"/>
        </w:rPr>
        <w:t>推动</w:t>
      </w:r>
      <w:r>
        <w:rPr>
          <w:rFonts w:ascii="Times New Roman" w:eastAsia="仿宋_GB2312" w:hAnsi="Times New Roman" w:cs="Times New Roman"/>
          <w:sz w:val="32"/>
          <w:szCs w:val="32"/>
        </w:rPr>
        <w:t>印染行业公共服务平台</w:t>
      </w:r>
      <w:r>
        <w:rPr>
          <w:rFonts w:ascii="Times New Roman" w:eastAsia="仿宋_GB2312" w:hAnsi="Times New Roman" w:cs="Times New Roman" w:hint="eastAsia"/>
          <w:sz w:val="32"/>
          <w:szCs w:val="32"/>
        </w:rPr>
        <w:t>建设</w:t>
      </w:r>
      <w:r>
        <w:rPr>
          <w:rFonts w:ascii="Times New Roman" w:eastAsia="仿宋_GB2312" w:hAnsi="Times New Roman" w:cs="Times New Roman"/>
          <w:sz w:val="32"/>
          <w:szCs w:val="32"/>
        </w:rPr>
        <w:t>，构建以科技创新、融资对接、知识产权、质量监测、趋势发布、技术培训、营销策划和信息服务等为主的印染行业公共服务体系。鼓励印染集聚区建设高端制造中心、技术研发中心、时尚创意中心、品牌营销中心，创建纺织印染数字化、网络化和智能化制造</w:t>
      </w:r>
      <w:r>
        <w:rPr>
          <w:rFonts w:ascii="Times New Roman" w:eastAsia="仿宋_GB2312" w:hAnsi="Times New Roman" w:cs="Times New Roman"/>
          <w:sz w:val="32"/>
          <w:szCs w:val="32"/>
        </w:rPr>
        <w:lastRenderedPageBreak/>
        <w:t>示范基地。通过行业协会、专业节能减排机构和金融服务机构相结合，推进合同能源管理工作。</w:t>
      </w:r>
    </w:p>
    <w:p w14:paraId="3EECEE45" w14:textId="77777777" w:rsidR="001649BD" w:rsidRDefault="00000000" w:rsidP="00DF0B29">
      <w:pPr>
        <w:widowControl w:val="0"/>
        <w:spacing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．发挥行业协会作用。</w:t>
      </w:r>
      <w:r>
        <w:rPr>
          <w:rFonts w:ascii="Times New Roman" w:eastAsia="仿宋_GB2312" w:hAnsi="Times New Roman" w:cs="Times New Roman"/>
          <w:sz w:val="32"/>
          <w:szCs w:val="32"/>
        </w:rPr>
        <w:t>充分发挥协会、学会等社会组织的桥梁和纽带作用，引导企业及时掌握国家、省市产业政策、行业发展动态。加强与国内外经济团体和协会的联系，引导企业积极参与经贸洽谈会和学术交流会。支持中介机构举办宣讲会、培训班，组织企业进行业务咨询和培训，提高行业整体素质和竞争力。加强成员自律，避免恶性竞争，打造互利共赢局面，促进行业健康发展。</w:t>
      </w:r>
    </w:p>
    <w:p w14:paraId="227DB30C" w14:textId="77777777" w:rsidR="001649BD" w:rsidRDefault="00000000" w:rsidP="00DF0B29">
      <w:pPr>
        <w:widowControl w:val="0"/>
        <w:spacing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．营造良好发展环境。</w:t>
      </w:r>
      <w:r>
        <w:rPr>
          <w:rFonts w:ascii="Times New Roman" w:eastAsia="仿宋_GB2312" w:hAnsi="Times New Roman" w:cs="Times New Roman"/>
          <w:sz w:val="32"/>
          <w:szCs w:val="32"/>
        </w:rPr>
        <w:t>落实各级促进印染行业创新转型的有关政策措施，健全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改建印染项目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立项、用地许可、环保审批、排污许可申领等流程，统筹安排</w:t>
      </w:r>
      <w:r>
        <w:rPr>
          <w:rFonts w:ascii="Times New Roman" w:eastAsia="仿宋_GB2312" w:hAnsi="Times New Roman" w:cs="Times New Roman" w:hint="eastAsia"/>
          <w:sz w:val="32"/>
          <w:szCs w:val="32"/>
        </w:rPr>
        <w:t>土地、排污许可等</w:t>
      </w:r>
      <w:r>
        <w:rPr>
          <w:rFonts w:ascii="Times New Roman" w:eastAsia="仿宋_GB2312" w:hAnsi="Times New Roman" w:cs="Times New Roman"/>
          <w:sz w:val="32"/>
          <w:szCs w:val="32"/>
        </w:rPr>
        <w:t>资源，推动印染产业高质量发展。加强人才引育，依托印染行业重大科研及工程项目，</w:t>
      </w:r>
      <w:r>
        <w:rPr>
          <w:rFonts w:ascii="Times New Roman" w:eastAsia="仿宋_GB2312" w:hAnsi="Times New Roman" w:cs="Times New Roman" w:hint="eastAsia"/>
          <w:sz w:val="32"/>
          <w:szCs w:val="32"/>
        </w:rPr>
        <w:t>加快</w:t>
      </w:r>
      <w:r>
        <w:rPr>
          <w:rFonts w:ascii="Times New Roman" w:eastAsia="仿宋_GB2312" w:hAnsi="Times New Roman" w:cs="Times New Roman"/>
          <w:sz w:val="32"/>
          <w:szCs w:val="32"/>
        </w:rPr>
        <w:t>创新创业型、复合型、专业型领军人才</w:t>
      </w:r>
      <w:r>
        <w:rPr>
          <w:rFonts w:ascii="Times New Roman" w:eastAsia="仿宋_GB2312" w:hAnsi="Times New Roman" w:cs="Times New Roman" w:hint="eastAsia"/>
          <w:sz w:val="32"/>
          <w:szCs w:val="32"/>
        </w:rPr>
        <w:t>梯队建设</w:t>
      </w:r>
      <w:r>
        <w:rPr>
          <w:rFonts w:ascii="Times New Roman" w:eastAsia="仿宋_GB2312" w:hAnsi="Times New Roman" w:cs="Times New Roman"/>
          <w:sz w:val="32"/>
          <w:szCs w:val="32"/>
        </w:rPr>
        <w:t>；鼓励建立人才培养和实训基地，支持印染企业建立新型学徒制，采取校企合作的定向培养、定向招生、委托培训等多种形式，为印染行业培养专业人才。</w:t>
      </w:r>
    </w:p>
    <w:p w14:paraId="4B4A8F00" w14:textId="77777777" w:rsidR="001649BD" w:rsidRDefault="00000000" w:rsidP="00DF0B29">
      <w:pPr>
        <w:pStyle w:val="a9"/>
        <w:widowControl w:val="0"/>
        <w:spacing w:before="0" w:beforeAutospacing="0" w:after="0" w:afterAutospacing="0" w:line="58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五、保障措施</w:t>
      </w:r>
    </w:p>
    <w:p w14:paraId="065CE352" w14:textId="77777777" w:rsidR="001649BD" w:rsidRDefault="00000000" w:rsidP="00DF0B29">
      <w:pPr>
        <w:widowControl w:val="0"/>
        <w:spacing w:line="58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（一）加强</w:t>
      </w:r>
      <w:r>
        <w:rPr>
          <w:rFonts w:ascii="Times New Roman" w:eastAsia="楷体_GB2312" w:hAnsi="Times New Roman" w:cs="Times New Roman" w:hint="eastAsia"/>
          <w:sz w:val="32"/>
          <w:szCs w:val="32"/>
        </w:rPr>
        <w:t>组织</w:t>
      </w:r>
      <w:r>
        <w:rPr>
          <w:rFonts w:ascii="Times New Roman" w:eastAsia="楷体_GB2312" w:hAnsi="Times New Roman" w:cs="Times New Roman"/>
          <w:sz w:val="32"/>
          <w:szCs w:val="32"/>
        </w:rPr>
        <w:t>协调。</w:t>
      </w:r>
      <w:r>
        <w:rPr>
          <w:rFonts w:ascii="Times New Roman" w:eastAsia="仿宋_GB2312" w:hAnsi="Times New Roman" w:cs="Times New Roman"/>
          <w:sz w:val="32"/>
          <w:szCs w:val="32"/>
        </w:rPr>
        <w:t>建立由市有关部门和辖市区协同配合的工作机制，定期研究重要问题，推进规划实施。各辖市区要落实主体责任，按照规划目标任务，结合当地实际，制定具体落实</w:t>
      </w:r>
      <w:r>
        <w:rPr>
          <w:rFonts w:ascii="Times New Roman" w:eastAsia="仿宋_GB2312" w:hAnsi="Times New Roman" w:cs="Times New Roman"/>
          <w:sz w:val="32"/>
          <w:szCs w:val="32"/>
        </w:rPr>
        <w:lastRenderedPageBreak/>
        <w:t>方案，加快规划落地步伐。加强规划宣传，引导印染企业积极参与规划实施，共同推进印染行业高质量发展。</w:t>
      </w:r>
    </w:p>
    <w:p w14:paraId="34897EFB" w14:textId="77777777" w:rsidR="001649BD" w:rsidRDefault="00000000" w:rsidP="00DF0B29">
      <w:pPr>
        <w:widowControl w:val="0"/>
        <w:spacing w:line="58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（二）完善</w:t>
      </w:r>
      <w:r>
        <w:rPr>
          <w:rFonts w:ascii="Times New Roman" w:eastAsia="楷体_GB2312" w:hAnsi="Times New Roman" w:cs="Times New Roman" w:hint="eastAsia"/>
          <w:sz w:val="32"/>
          <w:szCs w:val="32"/>
        </w:rPr>
        <w:t>要素保障</w:t>
      </w:r>
      <w:r>
        <w:rPr>
          <w:rFonts w:ascii="Times New Roman" w:eastAsia="楷体_GB2312" w:hAnsi="Times New Roman" w:cs="Times New Roman"/>
          <w:sz w:val="32"/>
          <w:szCs w:val="32"/>
        </w:rPr>
        <w:t>。</w:t>
      </w:r>
      <w:r>
        <w:rPr>
          <w:rFonts w:ascii="Times New Roman" w:eastAsia="仿宋_GB2312" w:hAnsi="Times New Roman" w:cs="Times New Roman"/>
          <w:sz w:val="32"/>
          <w:szCs w:val="32"/>
        </w:rPr>
        <w:t>支持龙头企业</w:t>
      </w:r>
      <w:r>
        <w:rPr>
          <w:rFonts w:ascii="Times New Roman" w:eastAsia="仿宋_GB2312" w:hAnsi="Times New Roman" w:cs="Times New Roman" w:hint="eastAsia"/>
          <w:sz w:val="32"/>
          <w:szCs w:val="32"/>
        </w:rPr>
        <w:t>积极</w:t>
      </w:r>
      <w:r>
        <w:rPr>
          <w:rFonts w:ascii="Times New Roman" w:eastAsia="仿宋_GB2312" w:hAnsi="Times New Roman" w:cs="Times New Roman"/>
          <w:sz w:val="32"/>
          <w:szCs w:val="32"/>
        </w:rPr>
        <w:t>参与集聚区土地开发、基础设施建设和运维。</w:t>
      </w:r>
      <w:r>
        <w:rPr>
          <w:rFonts w:ascii="Times New Roman" w:eastAsia="仿宋_GB2312" w:hAnsi="Times New Roman" w:cs="Times New Roman" w:hint="eastAsia"/>
          <w:sz w:val="32"/>
          <w:szCs w:val="32"/>
        </w:rPr>
        <w:t>统筹印染行业排污总量指标核算和使用，支持印染改建项目建设</w:t>
      </w:r>
      <w:r>
        <w:rPr>
          <w:rFonts w:ascii="Times New Roman" w:eastAsia="仿宋_GB2312" w:hAnsi="Times New Roman" w:cs="Times New Roman"/>
          <w:sz w:val="32"/>
          <w:szCs w:val="32"/>
        </w:rPr>
        <w:t>。引导金融</w:t>
      </w:r>
      <w:r>
        <w:rPr>
          <w:rFonts w:ascii="Times New Roman" w:eastAsia="仿宋_GB2312" w:hAnsi="Times New Roman" w:cs="Times New Roman" w:hint="eastAsia"/>
          <w:sz w:val="32"/>
          <w:szCs w:val="32"/>
        </w:rPr>
        <w:t>资金</w:t>
      </w:r>
      <w:r>
        <w:rPr>
          <w:rFonts w:ascii="Times New Roman" w:eastAsia="仿宋_GB2312" w:hAnsi="Times New Roman" w:cs="Times New Roman"/>
          <w:sz w:val="32"/>
          <w:szCs w:val="32"/>
        </w:rPr>
        <w:t>支持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改建印染项目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，适度降</w:t>
      </w:r>
      <w:r>
        <w:rPr>
          <w:rFonts w:ascii="Times New Roman" w:eastAsia="仿宋_GB2312" w:hAnsi="Times New Roman" w:cs="Times New Roman" w:hint="eastAsia"/>
          <w:sz w:val="32"/>
          <w:szCs w:val="32"/>
        </w:rPr>
        <w:t>低贷款</w:t>
      </w:r>
      <w:r>
        <w:rPr>
          <w:rFonts w:ascii="Times New Roman" w:eastAsia="仿宋_GB2312" w:hAnsi="Times New Roman" w:cs="Times New Roman"/>
          <w:sz w:val="32"/>
          <w:szCs w:val="32"/>
        </w:rPr>
        <w:t>门槛。企业关闭、搬迁后腾退的土地，评估后进行合理利用</w:t>
      </w:r>
      <w:r>
        <w:rPr>
          <w:rFonts w:ascii="Times New Roman" w:eastAsia="仿宋_GB2312" w:hAnsi="Times New Roman" w:cs="Times New Roman" w:hint="eastAsia"/>
          <w:sz w:val="32"/>
          <w:szCs w:val="32"/>
        </w:rPr>
        <w:t>，增强企业转型提升内生动力。</w:t>
      </w:r>
    </w:p>
    <w:p w14:paraId="3CA830A1" w14:textId="5343640B" w:rsidR="001649BD" w:rsidRPr="00C32382" w:rsidRDefault="00000000" w:rsidP="00DF0B29">
      <w:pPr>
        <w:widowControl w:val="0"/>
        <w:spacing w:line="580" w:lineRule="exact"/>
        <w:ind w:firstLineChars="200" w:firstLine="640"/>
        <w:jc w:val="both"/>
        <w:rPr>
          <w:rFonts w:ascii="Times New Roman" w:eastAsia="楷体_GB2312" w:hAnsi="Times New Roman" w:cs="Times New Roman"/>
          <w:sz w:val="32"/>
          <w:szCs w:val="32"/>
        </w:rPr>
        <w:sectPr w:rsidR="001649BD" w:rsidRPr="00C32382">
          <w:pgSz w:w="11906" w:h="16838"/>
          <w:pgMar w:top="2098" w:right="1531" w:bottom="1985" w:left="1531" w:header="851" w:footer="1361" w:gutter="0"/>
          <w:pgNumType w:start="1"/>
          <w:cols w:space="425"/>
          <w:docGrid w:linePitch="326"/>
        </w:sectPr>
      </w:pPr>
      <w:r>
        <w:rPr>
          <w:rFonts w:ascii="Times New Roman" w:eastAsia="楷体_GB2312" w:hAnsi="Times New Roman" w:cs="Times New Roman"/>
          <w:sz w:val="32"/>
          <w:szCs w:val="32"/>
        </w:rPr>
        <w:t>（三）健全</w:t>
      </w:r>
      <w:r>
        <w:rPr>
          <w:rFonts w:ascii="Times New Roman" w:eastAsia="楷体_GB2312" w:hAnsi="Times New Roman" w:cs="Times New Roman" w:hint="eastAsia"/>
          <w:sz w:val="32"/>
          <w:szCs w:val="32"/>
        </w:rPr>
        <w:t>长效</w:t>
      </w:r>
      <w:r>
        <w:rPr>
          <w:rFonts w:ascii="Times New Roman" w:eastAsia="楷体_GB2312" w:hAnsi="Times New Roman" w:cs="Times New Roman"/>
          <w:sz w:val="32"/>
          <w:szCs w:val="32"/>
        </w:rPr>
        <w:t>机制。</w:t>
      </w:r>
      <w:r>
        <w:rPr>
          <w:rFonts w:ascii="Times New Roman" w:eastAsia="仿宋_GB2312" w:hAnsi="Times New Roman" w:cs="Times New Roman"/>
          <w:sz w:val="32"/>
          <w:szCs w:val="32"/>
        </w:rPr>
        <w:t>建立健全规划实施评估机制，采用行业评估、第三方评估等方式对实施进度和效果进行评估，适时对目标任务进行必要调整。建立健全督查推进机制，推动重点集聚区、重大项目建设，确保规划有序实施。总结推广规划实施中的有效经验及做法，发挥典型引路作用，促进整体推进。</w:t>
      </w:r>
    </w:p>
    <w:p w14:paraId="1B5E6DED" w14:textId="77777777" w:rsidR="001649BD" w:rsidRDefault="00000000">
      <w:pPr>
        <w:widowControl w:val="0"/>
        <w:spacing w:line="500" w:lineRule="exact"/>
        <w:rPr>
          <w:rFonts w:ascii="Times New Roman" w:eastAsia="黑体" w:hAnsi="Times New Roman" w:cs="Times New Roman"/>
          <w:sz w:val="30"/>
          <w:szCs w:val="30"/>
        </w:rPr>
      </w:pPr>
      <w:r>
        <w:rPr>
          <w:rFonts w:ascii="Times New Roman" w:eastAsia="黑体" w:hAnsi="Times New Roman" w:cs="Times New Roman"/>
          <w:sz w:val="30"/>
          <w:szCs w:val="30"/>
        </w:rPr>
        <w:lastRenderedPageBreak/>
        <w:t>附件</w:t>
      </w:r>
    </w:p>
    <w:p w14:paraId="10ABE3FC" w14:textId="77777777" w:rsidR="001649BD" w:rsidRDefault="001649BD">
      <w:pPr>
        <w:widowControl w:val="0"/>
        <w:spacing w:line="500" w:lineRule="exact"/>
        <w:rPr>
          <w:rFonts w:ascii="Times New Roman" w:hAnsi="Times New Roman" w:cs="Times New Roman"/>
        </w:rPr>
      </w:pPr>
    </w:p>
    <w:p w14:paraId="2D55E795" w14:textId="77777777" w:rsidR="001649BD" w:rsidRDefault="00000000">
      <w:pPr>
        <w:widowControl w:val="0"/>
        <w:spacing w:line="640" w:lineRule="exact"/>
        <w:jc w:val="center"/>
        <w:rPr>
          <w:rFonts w:ascii="Times New Roman" w:eastAsia="方正小标宋简体" w:hAnsi="Times New Roman" w:cs="Times New Roman"/>
          <w:sz w:val="44"/>
          <w:szCs w:val="36"/>
        </w:rPr>
      </w:pPr>
      <w:r>
        <w:rPr>
          <w:rFonts w:ascii="Times New Roman" w:eastAsia="方正小标宋简体" w:hAnsi="Times New Roman" w:cs="Times New Roman"/>
          <w:sz w:val="44"/>
          <w:szCs w:val="36"/>
        </w:rPr>
        <w:t>常州市印染行业拟提升保留点企业名单</w:t>
      </w:r>
    </w:p>
    <w:p w14:paraId="53A1F8F9" w14:textId="77777777" w:rsidR="001649BD" w:rsidRDefault="001649BD">
      <w:pPr>
        <w:pStyle w:val="a9"/>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p>
    <w:p w14:paraId="07D94AFE" w14:textId="77777777" w:rsidR="001649BD" w:rsidRDefault="00000000">
      <w:pPr>
        <w:pStyle w:val="a9"/>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溧阳市绿茵毯业有限公司</w:t>
      </w:r>
    </w:p>
    <w:p w14:paraId="361EA048" w14:textId="77777777" w:rsidR="001649BD" w:rsidRDefault="00000000">
      <w:pPr>
        <w:pStyle w:val="a9"/>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恒天宝丽丝生物基纤维股份有限公司</w:t>
      </w:r>
    </w:p>
    <w:p w14:paraId="4FF7B1DD" w14:textId="77777777" w:rsidR="001649BD" w:rsidRDefault="00000000">
      <w:pPr>
        <w:pStyle w:val="a9"/>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溧阳强鑫纺织有限公司</w:t>
      </w:r>
    </w:p>
    <w:p w14:paraId="6C6F3E9A" w14:textId="77777777" w:rsidR="001649BD" w:rsidRDefault="00000000">
      <w:pPr>
        <w:pStyle w:val="a9"/>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江苏利步瑞服装有限公司</w:t>
      </w:r>
    </w:p>
    <w:p w14:paraId="02C1998D" w14:textId="77777777" w:rsidR="001649BD" w:rsidRDefault="00000000">
      <w:pPr>
        <w:pStyle w:val="a9"/>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江苏鸿瑞昌泰纺织有限公司</w:t>
      </w:r>
    </w:p>
    <w:p w14:paraId="582C7696" w14:textId="77777777" w:rsidR="001649BD" w:rsidRDefault="00000000">
      <w:pPr>
        <w:pStyle w:val="a9"/>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常州健泽卫生材料有限公司</w:t>
      </w:r>
    </w:p>
    <w:p w14:paraId="3CCE3375" w14:textId="77777777" w:rsidR="001649BD" w:rsidRDefault="00000000">
      <w:pPr>
        <w:pStyle w:val="a9"/>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江苏华申申龙纺织集团有限公司</w:t>
      </w:r>
    </w:p>
    <w:p w14:paraId="4D98ED9D" w14:textId="77777777" w:rsidR="001649BD" w:rsidRDefault="00000000">
      <w:pPr>
        <w:pStyle w:val="a9"/>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常州旭荣针织印染有限公司</w:t>
      </w:r>
    </w:p>
    <w:p w14:paraId="7EE07F44" w14:textId="77777777" w:rsidR="001649BD" w:rsidRDefault="00000000">
      <w:pPr>
        <w:pStyle w:val="a9"/>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亚东（常州）科技有限公司</w:t>
      </w:r>
    </w:p>
    <w:p w14:paraId="057F4EBD" w14:textId="77777777" w:rsidR="001649BD" w:rsidRDefault="00000000">
      <w:pPr>
        <w:pStyle w:val="a9"/>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黑牡丹纺织有限公司</w:t>
      </w:r>
    </w:p>
    <w:p w14:paraId="7FFC6606" w14:textId="77777777" w:rsidR="001649BD" w:rsidRDefault="00000000">
      <w:pPr>
        <w:pStyle w:val="a9"/>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常州裕源灵泰面料科技有限公司</w:t>
      </w:r>
    </w:p>
    <w:p w14:paraId="10E2EB52" w14:textId="77777777" w:rsidR="001649BD" w:rsidRDefault="00000000">
      <w:pPr>
        <w:pStyle w:val="a9"/>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常州嘉博染织有限公司</w:t>
      </w:r>
    </w:p>
    <w:p w14:paraId="6C6A5512" w14:textId="77777777" w:rsidR="001649BD" w:rsidRDefault="00000000">
      <w:pPr>
        <w:pStyle w:val="a9"/>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常州东方伊思达染织有限公司</w:t>
      </w:r>
    </w:p>
    <w:p w14:paraId="464E7ACA" w14:textId="77777777" w:rsidR="001649BD" w:rsidRDefault="00000000">
      <w:pPr>
        <w:pStyle w:val="a9"/>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常州东恒印染有限公司</w:t>
      </w:r>
    </w:p>
    <w:p w14:paraId="4BC97CE9" w14:textId="77777777" w:rsidR="001649BD" w:rsidRDefault="00000000">
      <w:pPr>
        <w:pStyle w:val="a9"/>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常州迪尔毛纺织有限公司</w:t>
      </w:r>
    </w:p>
    <w:p w14:paraId="0BC9D535" w14:textId="77777777" w:rsidR="001649BD" w:rsidRDefault="00000000">
      <w:pPr>
        <w:pStyle w:val="a9"/>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常州依兰都染整有限公司</w:t>
      </w:r>
    </w:p>
    <w:sectPr w:rsidR="001649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B549C" w14:textId="77777777" w:rsidR="00D7339C" w:rsidRDefault="00D7339C">
      <w:pPr>
        <w:rPr>
          <w:rFonts w:hint="eastAsia"/>
        </w:rPr>
      </w:pPr>
      <w:r>
        <w:separator/>
      </w:r>
    </w:p>
  </w:endnote>
  <w:endnote w:type="continuationSeparator" w:id="0">
    <w:p w14:paraId="7100309C" w14:textId="77777777" w:rsidR="00D7339C" w:rsidRDefault="00D7339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3C004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E789" w14:textId="77777777" w:rsidR="001649BD" w:rsidRDefault="00000000">
    <w:pPr>
      <w:pStyle w:val="a5"/>
      <w:jc w:val="center"/>
      <w:rPr>
        <w:rFonts w:hint="eastAsia"/>
        <w:sz w:val="28"/>
        <w:szCs w:val="28"/>
      </w:rPr>
    </w:pPr>
    <w:r>
      <w:rPr>
        <w:noProof/>
        <w:sz w:val="28"/>
      </w:rPr>
      <mc:AlternateContent>
        <mc:Choice Requires="wps">
          <w:drawing>
            <wp:anchor distT="0" distB="0" distL="114300" distR="114300" simplePos="0" relativeHeight="251659264" behindDoc="0" locked="0" layoutInCell="1" allowOverlap="1" wp14:anchorId="56FDFB4B" wp14:editId="7BCA2166">
              <wp:simplePos x="0" y="0"/>
              <wp:positionH relativeFrom="margin">
                <wp:posOffset>2494915</wp:posOffset>
              </wp:positionH>
              <wp:positionV relativeFrom="paragraph">
                <wp:posOffset>3810</wp:posOffset>
              </wp:positionV>
              <wp:extent cx="933450" cy="1828800"/>
              <wp:effectExtent l="0" t="0" r="0" b="8890"/>
              <wp:wrapNone/>
              <wp:docPr id="1" name="文本框 1"/>
              <wp:cNvGraphicFramePr/>
              <a:graphic xmlns:a="http://schemas.openxmlformats.org/drawingml/2006/main">
                <a:graphicData uri="http://schemas.microsoft.com/office/word/2010/wordprocessingShape">
                  <wps:wsp>
                    <wps:cNvSpPr txBox="1"/>
                    <wps:spPr>
                      <a:xfrm>
                        <a:off x="0" y="0"/>
                        <a:ext cx="93345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64112"/>
                          </w:sdtPr>
                          <w:sdtEndPr>
                            <w:rPr>
                              <w:sz w:val="28"/>
                              <w:szCs w:val="28"/>
                            </w:rPr>
                          </w:sdtEndPr>
                          <w:sdtContent>
                            <w:p w14:paraId="1CF054C7" w14:textId="79434F8A" w:rsidR="001649BD" w:rsidRDefault="00000000">
                              <w:pPr>
                                <w:pStyle w:val="a5"/>
                                <w:jc w:val="center"/>
                                <w:rPr>
                                  <w:rFonts w:hint="eastAsia"/>
                                  <w:sz w:val="28"/>
                                  <w:szCs w:val="28"/>
                                </w:rPr>
                              </w:pPr>
                              <w:r>
                                <w:rPr>
                                  <w:rFonts w:hint="eastAsia"/>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19</w:t>
                              </w:r>
                              <w:r>
                                <w:rPr>
                                  <w:rFonts w:ascii="Times New Roman" w:hAnsi="Times New Roman" w:cs="Times New Roman"/>
                                  <w:sz w:val="28"/>
                                  <w:szCs w:val="28"/>
                                </w:rPr>
                                <w:fldChar w:fldCharType="end"/>
                              </w:r>
                              <w:r>
                                <w:rPr>
                                  <w:rFonts w:hint="eastAsia"/>
                                  <w:sz w:val="28"/>
                                  <w:szCs w:val="28"/>
                                </w:rPr>
                                <w:t>—</w:t>
                              </w:r>
                            </w:p>
                          </w:sdtContent>
                        </w:sdt>
                        <w:p w14:paraId="4AF108CB" w14:textId="77777777" w:rsidR="001649BD" w:rsidRDefault="001649BD">
                          <w:pPr>
                            <w:rPr>
                              <w:rFonts w:hint="eastAsia"/>
                              <w:sz w:val="28"/>
                              <w:szCs w:val="28"/>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56FDFB4B" id="_x0000_t202" coordsize="21600,21600" o:spt="202" path="m,l,21600r21600,l21600,xe">
              <v:stroke joinstyle="miter"/>
              <v:path gradientshapeok="t" o:connecttype="rect"/>
            </v:shapetype>
            <v:shape id="文本框 1" o:spid="_x0000_s1026" type="#_x0000_t202" style="position:absolute;left:0;text-align:left;margin-left:196.45pt;margin-top:.3pt;width:73.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JaQgIAAOUEAAAOAAAAZHJzL2Uyb0RvYy54bWysVEuP0zAQviPxHyzfafqAVamarkpXRUgr&#10;dkVBnF3HbiIcj7GnTcqvZ+wkLSxcFnFxJp73N994edvWhp2UDxXYnE9GY86UlVBU9pDzL5+3r+ac&#10;BRS2EAasyvlZBX67evli2biFmkIJplCeURAbFo3LeYnoFlkWZKlqEUbglCWlBl8LpF9/yAovGope&#10;m2w6Ht9kDfjCeZAqBLq965R8leJrrSQ+aB0UMpNzqg3T6dO5j2e2WorFwQtXVrIvQ/xDFbWoLCW9&#10;hLoTKNjRV3+EqivpIYDGkYQ6A60rqVIP1M1k/KSbXSmcSr0QOMFdYAr/L6z8eNq5R8+wfQctDTAC&#10;0riwCHQZ+2m1r+OXKmWkJwjPF9hUi0zS5dvZ7PUb0khSTebT+XyccM2u3s4HfK+gZlHIuaexJLTE&#10;6T4gZSTTwSQms7CtjEmjMZY1Ob+ZUfzfNORhLDlea00Sno2KdsZ+UppVRSo5XiRCqY3x7CSICkJK&#10;ZTF1myKRdbTSlPY5jr19dFWJbM9xvnikzGDx4lxXFnzq90nZxbehZN3ZDwh0fUcIsN23/Qz3UJxp&#10;tB461gcntxXhfy8CPgpPNKeZ0eriAx3aAOEMvcRZCf7H3+6jPbGPtJw1tDY5D9+PwivOzAdLvIw7&#10;Ngh+EPaDYI/1Bgj+CT0KTiaRHDyaQdQe6q+00euYhVTCSsqVcxzEDXbLSy+CVOt1MqJNcgLv7c7J&#10;GDqN262PSCxK5IqwdFj0cNEuJc71ex+X9df/ZHV9nVY/AQAA//8DAFBLAwQUAAYACAAAACEA33gW&#10;gt0AAAAIAQAADwAAAGRycy9kb3ducmV2LnhtbEyPQU+EMBSE7yb+h+aZ7M0tFkVAyoa42XjxImv0&#10;WugTCPSV0O4u/nvrSY+Tmcx8U+xWM7EzLm6wJOFuGwFDaq0eqJPwfjzcpsCcV6TVZAklfKODXXl9&#10;Vahc2wu94bn2HQsl5HIlofd+zjl3bY9Gua2dkYL3ZRejfJBLx/WiLqHcTFxEUcKNGigs9GrG5x7b&#10;sT4ZCfX+/rHafzYfbnypVjEeX2PhWik3N2v1BMzj6v/C8Isf0KEMTI09kXZskhBnIgtRCQmwYD/E&#10;WZCNBJGmCfCy4P8PlD8AAAD//wMAUEsBAi0AFAAGAAgAAAAhALaDOJL+AAAA4QEAABMAAAAAAAAA&#10;AAAAAAAAAAAAAFtDb250ZW50X1R5cGVzXS54bWxQSwECLQAUAAYACAAAACEAOP0h/9YAAACUAQAA&#10;CwAAAAAAAAAAAAAAAAAvAQAAX3JlbHMvLnJlbHNQSwECLQAUAAYACAAAACEAZE2iWkICAADlBAAA&#10;DgAAAAAAAAAAAAAAAAAuAgAAZHJzL2Uyb0RvYy54bWxQSwECLQAUAAYACAAAACEA33gWgt0AAAAI&#10;AQAADwAAAAAAAAAAAAAAAACcBAAAZHJzL2Rvd25yZXYueG1sUEsFBgAAAAAEAAQA8wAAAKYFAAAA&#10;AA==&#10;" filled="f" fillcolor="white [3201]" stroked="f" strokeweight=".5pt">
              <v:textbox style="mso-fit-shape-to-text:t" inset="0,0,0,0">
                <w:txbxContent>
                  <w:sdt>
                    <w:sdtPr>
                      <w:id w:val="147464112"/>
                    </w:sdtPr>
                    <w:sdtEndPr>
                      <w:rPr>
                        <w:sz w:val="28"/>
                        <w:szCs w:val="28"/>
                      </w:rPr>
                    </w:sdtEndPr>
                    <w:sdtContent>
                      <w:p w14:paraId="1CF054C7" w14:textId="79434F8A" w:rsidR="001649BD" w:rsidRDefault="00000000">
                        <w:pPr>
                          <w:pStyle w:val="a5"/>
                          <w:jc w:val="center"/>
                          <w:rPr>
                            <w:rFonts w:hint="eastAsia"/>
                            <w:sz w:val="28"/>
                            <w:szCs w:val="28"/>
                          </w:rPr>
                        </w:pPr>
                        <w:r>
                          <w:rPr>
                            <w:rFonts w:hint="eastAsia"/>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19</w:t>
                        </w:r>
                        <w:r>
                          <w:rPr>
                            <w:rFonts w:ascii="Times New Roman" w:hAnsi="Times New Roman" w:cs="Times New Roman"/>
                            <w:sz w:val="28"/>
                            <w:szCs w:val="28"/>
                          </w:rPr>
                          <w:fldChar w:fldCharType="end"/>
                        </w:r>
                        <w:r>
                          <w:rPr>
                            <w:rFonts w:hint="eastAsia"/>
                            <w:sz w:val="28"/>
                            <w:szCs w:val="28"/>
                          </w:rPr>
                          <w:t>—</w:t>
                        </w:r>
                      </w:p>
                    </w:sdtContent>
                  </w:sdt>
                  <w:p w14:paraId="4AF108CB" w14:textId="77777777" w:rsidR="001649BD" w:rsidRDefault="001649BD">
                    <w:pPr>
                      <w:rPr>
                        <w:rFonts w:hint="eastAsia"/>
                        <w:sz w:val="28"/>
                        <w:szCs w:val="2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6C791" w14:textId="77777777" w:rsidR="00D7339C" w:rsidRDefault="00D7339C">
      <w:pPr>
        <w:rPr>
          <w:rFonts w:hint="eastAsia"/>
        </w:rPr>
      </w:pPr>
      <w:r>
        <w:separator/>
      </w:r>
    </w:p>
  </w:footnote>
  <w:footnote w:type="continuationSeparator" w:id="0">
    <w:p w14:paraId="2AF3DCC6" w14:textId="77777777" w:rsidR="00D7339C" w:rsidRDefault="00D7339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E00D8D"/>
    <w:multiLevelType w:val="multilevel"/>
    <w:tmpl w:val="7BE00D8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77303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7C"/>
    <w:rsid w:val="00007CEC"/>
    <w:rsid w:val="00013DAD"/>
    <w:rsid w:val="00014696"/>
    <w:rsid w:val="00015EF9"/>
    <w:rsid w:val="00040A50"/>
    <w:rsid w:val="00042943"/>
    <w:rsid w:val="000444EC"/>
    <w:rsid w:val="00053B46"/>
    <w:rsid w:val="00053F11"/>
    <w:rsid w:val="00054295"/>
    <w:rsid w:val="00057092"/>
    <w:rsid w:val="0005720F"/>
    <w:rsid w:val="00064737"/>
    <w:rsid w:val="00070C3D"/>
    <w:rsid w:val="0007131B"/>
    <w:rsid w:val="00076A75"/>
    <w:rsid w:val="00082858"/>
    <w:rsid w:val="00086554"/>
    <w:rsid w:val="00090C63"/>
    <w:rsid w:val="00090E7F"/>
    <w:rsid w:val="0009251B"/>
    <w:rsid w:val="00093A77"/>
    <w:rsid w:val="00097992"/>
    <w:rsid w:val="000A1EB8"/>
    <w:rsid w:val="000A2AC2"/>
    <w:rsid w:val="000A3EE6"/>
    <w:rsid w:val="000B00F7"/>
    <w:rsid w:val="000B691D"/>
    <w:rsid w:val="000D3DC3"/>
    <w:rsid w:val="000E1E75"/>
    <w:rsid w:val="000F3EB7"/>
    <w:rsid w:val="001237FD"/>
    <w:rsid w:val="00130FD0"/>
    <w:rsid w:val="00134683"/>
    <w:rsid w:val="00135FC4"/>
    <w:rsid w:val="00146DFD"/>
    <w:rsid w:val="00155FF1"/>
    <w:rsid w:val="001649BD"/>
    <w:rsid w:val="001675F7"/>
    <w:rsid w:val="00167B89"/>
    <w:rsid w:val="001770F8"/>
    <w:rsid w:val="00182DDF"/>
    <w:rsid w:val="00183F23"/>
    <w:rsid w:val="001856E6"/>
    <w:rsid w:val="00192125"/>
    <w:rsid w:val="00194701"/>
    <w:rsid w:val="00197506"/>
    <w:rsid w:val="001A068D"/>
    <w:rsid w:val="001B0493"/>
    <w:rsid w:val="001B0823"/>
    <w:rsid w:val="001B5BBD"/>
    <w:rsid w:val="001B5F4C"/>
    <w:rsid w:val="001C2504"/>
    <w:rsid w:val="001C5569"/>
    <w:rsid w:val="001D35CA"/>
    <w:rsid w:val="001E7306"/>
    <w:rsid w:val="001F419C"/>
    <w:rsid w:val="001F6C9A"/>
    <w:rsid w:val="002011CA"/>
    <w:rsid w:val="0021634D"/>
    <w:rsid w:val="00227CD1"/>
    <w:rsid w:val="00234DE5"/>
    <w:rsid w:val="002501DE"/>
    <w:rsid w:val="0025216F"/>
    <w:rsid w:val="00253D65"/>
    <w:rsid w:val="002569DC"/>
    <w:rsid w:val="002729C8"/>
    <w:rsid w:val="00275E91"/>
    <w:rsid w:val="00282B4B"/>
    <w:rsid w:val="00296E6F"/>
    <w:rsid w:val="00297F27"/>
    <w:rsid w:val="002B4B7A"/>
    <w:rsid w:val="002B78F3"/>
    <w:rsid w:val="002E58A6"/>
    <w:rsid w:val="002F178E"/>
    <w:rsid w:val="002F1F87"/>
    <w:rsid w:val="002F3461"/>
    <w:rsid w:val="002F7B44"/>
    <w:rsid w:val="003045CC"/>
    <w:rsid w:val="003218FC"/>
    <w:rsid w:val="00324458"/>
    <w:rsid w:val="0032704B"/>
    <w:rsid w:val="003479DB"/>
    <w:rsid w:val="00347E9E"/>
    <w:rsid w:val="00350DA3"/>
    <w:rsid w:val="00352894"/>
    <w:rsid w:val="00353BA8"/>
    <w:rsid w:val="00355FD9"/>
    <w:rsid w:val="00365F93"/>
    <w:rsid w:val="0037212B"/>
    <w:rsid w:val="003751E7"/>
    <w:rsid w:val="00384B4E"/>
    <w:rsid w:val="003864BD"/>
    <w:rsid w:val="003A4E71"/>
    <w:rsid w:val="003A5252"/>
    <w:rsid w:val="003A6A9A"/>
    <w:rsid w:val="003C0B29"/>
    <w:rsid w:val="003C4B7F"/>
    <w:rsid w:val="003C529A"/>
    <w:rsid w:val="003C7FD1"/>
    <w:rsid w:val="003D086A"/>
    <w:rsid w:val="003D52F3"/>
    <w:rsid w:val="003D63BD"/>
    <w:rsid w:val="003E20A9"/>
    <w:rsid w:val="003E54C4"/>
    <w:rsid w:val="003E7D16"/>
    <w:rsid w:val="003F22B5"/>
    <w:rsid w:val="00412CDF"/>
    <w:rsid w:val="00414965"/>
    <w:rsid w:val="00434614"/>
    <w:rsid w:val="00437CC9"/>
    <w:rsid w:val="00437D8F"/>
    <w:rsid w:val="004511DE"/>
    <w:rsid w:val="00451F38"/>
    <w:rsid w:val="004640A7"/>
    <w:rsid w:val="00473B75"/>
    <w:rsid w:val="00474577"/>
    <w:rsid w:val="00474949"/>
    <w:rsid w:val="004779EA"/>
    <w:rsid w:val="00494399"/>
    <w:rsid w:val="004973A1"/>
    <w:rsid w:val="004A2CEE"/>
    <w:rsid w:val="004A506C"/>
    <w:rsid w:val="004A68AD"/>
    <w:rsid w:val="004D0E2F"/>
    <w:rsid w:val="004D274A"/>
    <w:rsid w:val="004E2FC9"/>
    <w:rsid w:val="004E2FF4"/>
    <w:rsid w:val="004E4627"/>
    <w:rsid w:val="004E49F0"/>
    <w:rsid w:val="004F30BC"/>
    <w:rsid w:val="004F59B0"/>
    <w:rsid w:val="00506986"/>
    <w:rsid w:val="005202CC"/>
    <w:rsid w:val="005203F6"/>
    <w:rsid w:val="0052384B"/>
    <w:rsid w:val="00524823"/>
    <w:rsid w:val="00525E1F"/>
    <w:rsid w:val="0053032D"/>
    <w:rsid w:val="005454BD"/>
    <w:rsid w:val="00555954"/>
    <w:rsid w:val="0055600C"/>
    <w:rsid w:val="00570457"/>
    <w:rsid w:val="00574478"/>
    <w:rsid w:val="00583CDA"/>
    <w:rsid w:val="00584CDE"/>
    <w:rsid w:val="005A0C51"/>
    <w:rsid w:val="005B5F3C"/>
    <w:rsid w:val="005C219D"/>
    <w:rsid w:val="005C2668"/>
    <w:rsid w:val="005C311F"/>
    <w:rsid w:val="005C320C"/>
    <w:rsid w:val="005D0368"/>
    <w:rsid w:val="005D2645"/>
    <w:rsid w:val="005D7587"/>
    <w:rsid w:val="005D7FBD"/>
    <w:rsid w:val="005E78AE"/>
    <w:rsid w:val="005F1D04"/>
    <w:rsid w:val="005F28E8"/>
    <w:rsid w:val="005F394E"/>
    <w:rsid w:val="006021A1"/>
    <w:rsid w:val="00602945"/>
    <w:rsid w:val="00602F01"/>
    <w:rsid w:val="00603F51"/>
    <w:rsid w:val="00613C06"/>
    <w:rsid w:val="006251D3"/>
    <w:rsid w:val="00625AA3"/>
    <w:rsid w:val="00634896"/>
    <w:rsid w:val="00643125"/>
    <w:rsid w:val="00647F6C"/>
    <w:rsid w:val="00661AB5"/>
    <w:rsid w:val="00685103"/>
    <w:rsid w:val="006918A0"/>
    <w:rsid w:val="0069317A"/>
    <w:rsid w:val="0069345F"/>
    <w:rsid w:val="006938FE"/>
    <w:rsid w:val="00695D07"/>
    <w:rsid w:val="006A16AB"/>
    <w:rsid w:val="006A2E82"/>
    <w:rsid w:val="006A4E59"/>
    <w:rsid w:val="006B395F"/>
    <w:rsid w:val="006B45D8"/>
    <w:rsid w:val="006B500D"/>
    <w:rsid w:val="006C14CC"/>
    <w:rsid w:val="006C5E59"/>
    <w:rsid w:val="006D3291"/>
    <w:rsid w:val="006D4A9A"/>
    <w:rsid w:val="006D7896"/>
    <w:rsid w:val="006E5312"/>
    <w:rsid w:val="006F0E03"/>
    <w:rsid w:val="006F15C0"/>
    <w:rsid w:val="006F3E1E"/>
    <w:rsid w:val="006F4239"/>
    <w:rsid w:val="006F635B"/>
    <w:rsid w:val="00703A9A"/>
    <w:rsid w:val="00705D0F"/>
    <w:rsid w:val="0070744A"/>
    <w:rsid w:val="00712F02"/>
    <w:rsid w:val="00714051"/>
    <w:rsid w:val="007179F5"/>
    <w:rsid w:val="00717BE5"/>
    <w:rsid w:val="0072031E"/>
    <w:rsid w:val="007250AA"/>
    <w:rsid w:val="00740F4F"/>
    <w:rsid w:val="00744842"/>
    <w:rsid w:val="00745804"/>
    <w:rsid w:val="00752965"/>
    <w:rsid w:val="00764714"/>
    <w:rsid w:val="00766A9C"/>
    <w:rsid w:val="007677CD"/>
    <w:rsid w:val="00777410"/>
    <w:rsid w:val="007812A9"/>
    <w:rsid w:val="00781737"/>
    <w:rsid w:val="007932AE"/>
    <w:rsid w:val="007A287D"/>
    <w:rsid w:val="007A3286"/>
    <w:rsid w:val="007A4666"/>
    <w:rsid w:val="007B1FDB"/>
    <w:rsid w:val="007B6810"/>
    <w:rsid w:val="007C270B"/>
    <w:rsid w:val="007C47CA"/>
    <w:rsid w:val="007E2CB8"/>
    <w:rsid w:val="007E39EB"/>
    <w:rsid w:val="0080184C"/>
    <w:rsid w:val="008074E6"/>
    <w:rsid w:val="00810A90"/>
    <w:rsid w:val="008170B4"/>
    <w:rsid w:val="00821FEE"/>
    <w:rsid w:val="008304AB"/>
    <w:rsid w:val="00840275"/>
    <w:rsid w:val="00840A75"/>
    <w:rsid w:val="0084136F"/>
    <w:rsid w:val="00851EEA"/>
    <w:rsid w:val="00863FA7"/>
    <w:rsid w:val="0086468C"/>
    <w:rsid w:val="00865426"/>
    <w:rsid w:val="00884947"/>
    <w:rsid w:val="0088650C"/>
    <w:rsid w:val="00886B59"/>
    <w:rsid w:val="008879DB"/>
    <w:rsid w:val="008A17B3"/>
    <w:rsid w:val="008A61CE"/>
    <w:rsid w:val="008B22F9"/>
    <w:rsid w:val="008B3197"/>
    <w:rsid w:val="008B6936"/>
    <w:rsid w:val="008B702D"/>
    <w:rsid w:val="008C162F"/>
    <w:rsid w:val="008C7668"/>
    <w:rsid w:val="008D5FDD"/>
    <w:rsid w:val="008E00BE"/>
    <w:rsid w:val="008E38B6"/>
    <w:rsid w:val="008F3819"/>
    <w:rsid w:val="00903007"/>
    <w:rsid w:val="00904040"/>
    <w:rsid w:val="00906847"/>
    <w:rsid w:val="009114CE"/>
    <w:rsid w:val="00912858"/>
    <w:rsid w:val="0092613B"/>
    <w:rsid w:val="00926615"/>
    <w:rsid w:val="00936469"/>
    <w:rsid w:val="00946FAB"/>
    <w:rsid w:val="009507E9"/>
    <w:rsid w:val="00954B4F"/>
    <w:rsid w:val="0096644F"/>
    <w:rsid w:val="009667F7"/>
    <w:rsid w:val="009703E4"/>
    <w:rsid w:val="00977328"/>
    <w:rsid w:val="00977595"/>
    <w:rsid w:val="00981132"/>
    <w:rsid w:val="009841BC"/>
    <w:rsid w:val="0098767F"/>
    <w:rsid w:val="00993108"/>
    <w:rsid w:val="00993F4F"/>
    <w:rsid w:val="00997404"/>
    <w:rsid w:val="009A3049"/>
    <w:rsid w:val="009A57B5"/>
    <w:rsid w:val="009A6FA1"/>
    <w:rsid w:val="009D15EB"/>
    <w:rsid w:val="009D33F0"/>
    <w:rsid w:val="009D647A"/>
    <w:rsid w:val="009D674A"/>
    <w:rsid w:val="009E71CF"/>
    <w:rsid w:val="009F2FAA"/>
    <w:rsid w:val="00A00C52"/>
    <w:rsid w:val="00A0393C"/>
    <w:rsid w:val="00A20CCB"/>
    <w:rsid w:val="00A216C1"/>
    <w:rsid w:val="00A37878"/>
    <w:rsid w:val="00A4615F"/>
    <w:rsid w:val="00A60FBD"/>
    <w:rsid w:val="00A65B9A"/>
    <w:rsid w:val="00A71200"/>
    <w:rsid w:val="00A7132E"/>
    <w:rsid w:val="00A72E57"/>
    <w:rsid w:val="00A80667"/>
    <w:rsid w:val="00A8654A"/>
    <w:rsid w:val="00AA1327"/>
    <w:rsid w:val="00AB1269"/>
    <w:rsid w:val="00AB3F35"/>
    <w:rsid w:val="00AC2F18"/>
    <w:rsid w:val="00AC716A"/>
    <w:rsid w:val="00AD3B42"/>
    <w:rsid w:val="00AD49B8"/>
    <w:rsid w:val="00AD7D6A"/>
    <w:rsid w:val="00AF19AE"/>
    <w:rsid w:val="00AF2DD7"/>
    <w:rsid w:val="00AF3E74"/>
    <w:rsid w:val="00B002CC"/>
    <w:rsid w:val="00B11B25"/>
    <w:rsid w:val="00B341EF"/>
    <w:rsid w:val="00B3506C"/>
    <w:rsid w:val="00B4067C"/>
    <w:rsid w:val="00B41BD7"/>
    <w:rsid w:val="00B50813"/>
    <w:rsid w:val="00B54317"/>
    <w:rsid w:val="00B658BD"/>
    <w:rsid w:val="00B66822"/>
    <w:rsid w:val="00B72B9C"/>
    <w:rsid w:val="00B744FE"/>
    <w:rsid w:val="00B8061A"/>
    <w:rsid w:val="00B95981"/>
    <w:rsid w:val="00BA4C10"/>
    <w:rsid w:val="00BC07AD"/>
    <w:rsid w:val="00BC4BB6"/>
    <w:rsid w:val="00BC5E5B"/>
    <w:rsid w:val="00BC7D69"/>
    <w:rsid w:val="00BD05E6"/>
    <w:rsid w:val="00BD30BC"/>
    <w:rsid w:val="00BF2046"/>
    <w:rsid w:val="00C01E48"/>
    <w:rsid w:val="00C021DE"/>
    <w:rsid w:val="00C0382A"/>
    <w:rsid w:val="00C23376"/>
    <w:rsid w:val="00C32382"/>
    <w:rsid w:val="00C346E4"/>
    <w:rsid w:val="00C456E0"/>
    <w:rsid w:val="00C60734"/>
    <w:rsid w:val="00C758FF"/>
    <w:rsid w:val="00C77030"/>
    <w:rsid w:val="00C77635"/>
    <w:rsid w:val="00C8170B"/>
    <w:rsid w:val="00C9117F"/>
    <w:rsid w:val="00C93067"/>
    <w:rsid w:val="00C94EEE"/>
    <w:rsid w:val="00CA3C75"/>
    <w:rsid w:val="00CB06E5"/>
    <w:rsid w:val="00CC482A"/>
    <w:rsid w:val="00CD2B7A"/>
    <w:rsid w:val="00CD5CE5"/>
    <w:rsid w:val="00CD623F"/>
    <w:rsid w:val="00D02CF1"/>
    <w:rsid w:val="00D1198C"/>
    <w:rsid w:val="00D14C7E"/>
    <w:rsid w:val="00D30CE1"/>
    <w:rsid w:val="00D405C3"/>
    <w:rsid w:val="00D420C8"/>
    <w:rsid w:val="00D45A62"/>
    <w:rsid w:val="00D52762"/>
    <w:rsid w:val="00D54DD2"/>
    <w:rsid w:val="00D55F23"/>
    <w:rsid w:val="00D61C09"/>
    <w:rsid w:val="00D710B0"/>
    <w:rsid w:val="00D7339C"/>
    <w:rsid w:val="00D75A49"/>
    <w:rsid w:val="00D92962"/>
    <w:rsid w:val="00DA130A"/>
    <w:rsid w:val="00DA25A2"/>
    <w:rsid w:val="00DA2BCE"/>
    <w:rsid w:val="00DB1AE8"/>
    <w:rsid w:val="00DB269F"/>
    <w:rsid w:val="00DB62FB"/>
    <w:rsid w:val="00DC1FFA"/>
    <w:rsid w:val="00DC25E5"/>
    <w:rsid w:val="00DC5DFA"/>
    <w:rsid w:val="00DC72F5"/>
    <w:rsid w:val="00DD3CAC"/>
    <w:rsid w:val="00DF0B29"/>
    <w:rsid w:val="00E06BB1"/>
    <w:rsid w:val="00E06F62"/>
    <w:rsid w:val="00E06F97"/>
    <w:rsid w:val="00E214AB"/>
    <w:rsid w:val="00E3041D"/>
    <w:rsid w:val="00E319E7"/>
    <w:rsid w:val="00E448F9"/>
    <w:rsid w:val="00E54C22"/>
    <w:rsid w:val="00E6243A"/>
    <w:rsid w:val="00E66B4C"/>
    <w:rsid w:val="00E70DCF"/>
    <w:rsid w:val="00E732CB"/>
    <w:rsid w:val="00E7360D"/>
    <w:rsid w:val="00E77C9B"/>
    <w:rsid w:val="00E839BA"/>
    <w:rsid w:val="00E847CF"/>
    <w:rsid w:val="00E847DB"/>
    <w:rsid w:val="00E90876"/>
    <w:rsid w:val="00E9392F"/>
    <w:rsid w:val="00E9498E"/>
    <w:rsid w:val="00E95097"/>
    <w:rsid w:val="00EB1E7F"/>
    <w:rsid w:val="00EB5F09"/>
    <w:rsid w:val="00EC3A03"/>
    <w:rsid w:val="00ED3678"/>
    <w:rsid w:val="00ED504D"/>
    <w:rsid w:val="00EE312E"/>
    <w:rsid w:val="00EE42FE"/>
    <w:rsid w:val="00EF1910"/>
    <w:rsid w:val="00EF6EF1"/>
    <w:rsid w:val="00F007DF"/>
    <w:rsid w:val="00F02156"/>
    <w:rsid w:val="00F03755"/>
    <w:rsid w:val="00F10AEE"/>
    <w:rsid w:val="00F160FD"/>
    <w:rsid w:val="00F30F0F"/>
    <w:rsid w:val="00F324D8"/>
    <w:rsid w:val="00F340DD"/>
    <w:rsid w:val="00F3644E"/>
    <w:rsid w:val="00F4213D"/>
    <w:rsid w:val="00F42C0A"/>
    <w:rsid w:val="00F44013"/>
    <w:rsid w:val="00F53050"/>
    <w:rsid w:val="00F57A2B"/>
    <w:rsid w:val="00F643DE"/>
    <w:rsid w:val="00F64855"/>
    <w:rsid w:val="00F6641F"/>
    <w:rsid w:val="00F754D5"/>
    <w:rsid w:val="00F82FA3"/>
    <w:rsid w:val="00F8665A"/>
    <w:rsid w:val="00F86C7B"/>
    <w:rsid w:val="00F870BF"/>
    <w:rsid w:val="00F936FB"/>
    <w:rsid w:val="00F9635C"/>
    <w:rsid w:val="00F96E7C"/>
    <w:rsid w:val="00FA40F7"/>
    <w:rsid w:val="00FA4B7B"/>
    <w:rsid w:val="00FB547A"/>
    <w:rsid w:val="00FC4E94"/>
    <w:rsid w:val="00FD29FD"/>
    <w:rsid w:val="00FD6D1A"/>
    <w:rsid w:val="00FF3B5F"/>
    <w:rsid w:val="00FF6BF2"/>
    <w:rsid w:val="48D3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09BBD"/>
  <w15:docId w15:val="{27ACD25A-6557-420D-9D4B-9DF85DBA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rPr>
      <w:rFonts w:ascii="宋体" w:eastAsia="宋体" w:hAnsi="宋体" w:cs="宋体"/>
      <w:kern w:val="0"/>
      <w:sz w:val="18"/>
      <w:szCs w:val="18"/>
      <w14:ligatures w14:val="standardContextual"/>
    </w:rPr>
  </w:style>
  <w:style w:type="character" w:customStyle="1" w:styleId="a6">
    <w:name w:val="页脚 字符"/>
    <w:basedOn w:val="a0"/>
    <w:link w:val="a5"/>
    <w:uiPriority w:val="99"/>
    <w:qFormat/>
    <w:rPr>
      <w:rFonts w:ascii="宋体" w:eastAsia="宋体" w:hAnsi="宋体" w:cs="宋体"/>
      <w:kern w:val="0"/>
      <w:sz w:val="18"/>
      <w:szCs w:val="18"/>
      <w14:ligatures w14:val="standardContextual"/>
    </w:rPr>
  </w:style>
  <w:style w:type="character" w:customStyle="1" w:styleId="a8">
    <w:name w:val="页眉 字符"/>
    <w:basedOn w:val="a0"/>
    <w:link w:val="a7"/>
    <w:uiPriority w:val="99"/>
    <w:rPr>
      <w:rFonts w:ascii="宋体" w:eastAsia="宋体" w:hAnsi="宋体" w:cs="宋体"/>
      <w:kern w:val="0"/>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6F8723BE-FAE0-42B3-855B-95461406B9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22</Pages>
  <Words>1538</Words>
  <Characters>8770</Characters>
  <Application>Microsoft Office Word</Application>
  <DocSecurity>0</DocSecurity>
  <Lines>73</Lines>
  <Paragraphs>20</Paragraphs>
  <ScaleCrop>false</ScaleCrop>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廖楠楠</dc:creator>
  <cp:lastModifiedBy>Admin</cp:lastModifiedBy>
  <cp:revision>179</cp:revision>
  <cp:lastPrinted>2025-03-18T02:22:00Z</cp:lastPrinted>
  <dcterms:created xsi:type="dcterms:W3CDTF">2024-11-22T01:03:00Z</dcterms:created>
  <dcterms:modified xsi:type="dcterms:W3CDTF">2025-03-30T05:03:00Z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eyJoZGlkIjoiZTNiMmJjMGUyMDNhMGI0MjllZTc4OTE3ODRjOTBjMWQiLCJ1c2VySWQiOiIxMjMwMDQzMjkxIn0=</vt:lpwstr>
  </property>
  <property fmtid="{D5CDD505-2E9C-101B-9397-08002B2CF9AE}" pid="3" name="KSOProductBuildVer">
    <vt:lpwstr>2052-12.1.0.20305</vt:lpwstr>
  </property>
  <property fmtid="{D5CDD505-2E9C-101B-9397-08002B2CF9AE}" pid="4" name="ICV">
    <vt:lpwstr>E3323D7D38464E269E88F1FC2E7CF813_12</vt:lpwstr>
  </property>
</Properties>
</file>