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6FC" w:rsidRPr="003443B8" w:rsidRDefault="008E66FC" w:rsidP="000B5194">
      <w:pPr>
        <w:jc w:val="left"/>
        <w:rPr>
          <w:rFonts w:ascii="Times New Roman" w:eastAsia="方正仿宋_GBK" w:hAnsi="Times New Roman"/>
          <w:sz w:val="32"/>
          <w:szCs w:val="32"/>
        </w:rPr>
      </w:pPr>
      <w:r w:rsidRPr="003443B8">
        <w:rPr>
          <w:rFonts w:ascii="Times New Roman" w:eastAsia="方正仿宋_GBK" w:hAnsi="Times New Roman" w:hint="eastAsia"/>
          <w:sz w:val="32"/>
          <w:szCs w:val="32"/>
        </w:rPr>
        <w:t>附件</w:t>
      </w:r>
      <w:r w:rsidRPr="003443B8">
        <w:rPr>
          <w:rFonts w:ascii="Times New Roman" w:eastAsia="方正仿宋_GBK" w:hAnsi="Times New Roman"/>
          <w:sz w:val="32"/>
          <w:szCs w:val="32"/>
        </w:rPr>
        <w:t>3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：</w:t>
      </w:r>
    </w:p>
    <w:p w:rsidR="008E66FC" w:rsidRPr="003443B8" w:rsidRDefault="008E66FC" w:rsidP="002C2FB1">
      <w:pPr>
        <w:jc w:val="center"/>
        <w:rPr>
          <w:rFonts w:ascii="Times New Roman" w:eastAsia="方正小标宋_GBK" w:hAnsi="Times New Roman"/>
          <w:sz w:val="44"/>
          <w:szCs w:val="44"/>
        </w:rPr>
      </w:pPr>
      <w:r w:rsidRPr="003443B8">
        <w:rPr>
          <w:rFonts w:ascii="Times New Roman" w:eastAsia="方正小标宋_GBK" w:hAnsi="Times New Roman" w:hint="eastAsia"/>
          <w:sz w:val="44"/>
          <w:szCs w:val="44"/>
        </w:rPr>
        <w:t>授</w:t>
      </w:r>
      <w:r w:rsidRPr="003443B8">
        <w:rPr>
          <w:rFonts w:ascii="Times New Roman" w:eastAsia="方正小标宋_GBK" w:hAnsi="Times New Roman"/>
          <w:sz w:val="44"/>
          <w:szCs w:val="44"/>
        </w:rPr>
        <w:t xml:space="preserve">  </w:t>
      </w:r>
      <w:r w:rsidRPr="003443B8">
        <w:rPr>
          <w:rFonts w:ascii="Times New Roman" w:eastAsia="方正小标宋_GBK" w:hAnsi="Times New Roman" w:hint="eastAsia"/>
          <w:sz w:val="44"/>
          <w:szCs w:val="44"/>
        </w:rPr>
        <w:t>权</w:t>
      </w:r>
      <w:r w:rsidRPr="003443B8">
        <w:rPr>
          <w:rFonts w:ascii="Times New Roman" w:eastAsia="方正小标宋_GBK" w:hAnsi="Times New Roman"/>
          <w:sz w:val="44"/>
          <w:szCs w:val="44"/>
        </w:rPr>
        <w:t xml:space="preserve">  </w:t>
      </w:r>
      <w:r w:rsidRPr="003443B8">
        <w:rPr>
          <w:rFonts w:ascii="Times New Roman" w:eastAsia="方正小标宋_GBK" w:hAnsi="Times New Roman" w:hint="eastAsia"/>
          <w:sz w:val="44"/>
          <w:szCs w:val="44"/>
        </w:rPr>
        <w:t>书</w:t>
      </w:r>
    </w:p>
    <w:p w:rsidR="008E66FC" w:rsidRPr="003443B8" w:rsidRDefault="008E66FC" w:rsidP="002C2FB1">
      <w:pPr>
        <w:rPr>
          <w:rFonts w:ascii="Times New Roman" w:eastAsia="方正仿宋_GBK" w:hAnsi="Times New Roman"/>
          <w:sz w:val="32"/>
          <w:szCs w:val="32"/>
        </w:rPr>
      </w:pPr>
    </w:p>
    <w:p w:rsidR="008E66FC" w:rsidRPr="003443B8" w:rsidRDefault="008E66FC" w:rsidP="002C2FB1">
      <w:pPr>
        <w:rPr>
          <w:rFonts w:ascii="Times New Roman" w:eastAsia="方正仿宋_GBK" w:hAnsi="Times New Roman"/>
          <w:sz w:val="32"/>
          <w:szCs w:val="32"/>
        </w:rPr>
      </w:pPr>
      <w:r w:rsidRPr="003443B8">
        <w:rPr>
          <w:rFonts w:ascii="Times New Roman" w:eastAsia="方正仿宋_GBK" w:hAnsi="Times New Roman" w:hint="eastAsia"/>
          <w:sz w:val="32"/>
          <w:szCs w:val="32"/>
        </w:rPr>
        <w:t>江苏省国家税务局、江苏省地方税务局：</w:t>
      </w:r>
    </w:p>
    <w:p w:rsidR="008E66FC" w:rsidRPr="003443B8" w:rsidRDefault="008E66FC" w:rsidP="003443B8">
      <w:pPr>
        <w:ind w:firstLineChars="200" w:firstLine="31680"/>
        <w:rPr>
          <w:rFonts w:ascii="Times New Roman" w:eastAsia="方正仿宋_GBK" w:hAnsi="Times New Roman"/>
          <w:sz w:val="32"/>
          <w:szCs w:val="32"/>
        </w:rPr>
      </w:pPr>
      <w:r w:rsidRPr="003443B8">
        <w:rPr>
          <w:rFonts w:ascii="Times New Roman" w:eastAsia="方正仿宋_GBK" w:hAnsi="Times New Roman" w:hint="eastAsia"/>
          <w:sz w:val="32"/>
          <w:szCs w:val="32"/>
        </w:rPr>
        <w:t>我司同意授权省经信委、省财政厅于</w:t>
      </w:r>
      <w:r w:rsidRPr="003443B8">
        <w:rPr>
          <w:rFonts w:ascii="Times New Roman" w:eastAsia="方正仿宋_GBK" w:hAnsi="Times New Roman"/>
          <w:sz w:val="32"/>
          <w:szCs w:val="32"/>
        </w:rPr>
        <w:t>2017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年</w:t>
      </w:r>
      <w:r w:rsidRPr="003443B8">
        <w:rPr>
          <w:rFonts w:ascii="Times New Roman" w:eastAsia="方正仿宋_GBK" w:hAnsi="Times New Roman"/>
          <w:sz w:val="32"/>
          <w:szCs w:val="32"/>
        </w:rPr>
        <w:t>5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月</w:t>
      </w:r>
      <w:r w:rsidRPr="003443B8">
        <w:rPr>
          <w:rFonts w:ascii="Times New Roman" w:eastAsia="方正仿宋_GBK" w:hAnsi="Times New Roman"/>
          <w:sz w:val="32"/>
          <w:szCs w:val="32"/>
        </w:rPr>
        <w:t>15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日至</w:t>
      </w:r>
      <w:r w:rsidRPr="003443B8">
        <w:rPr>
          <w:rFonts w:ascii="Times New Roman" w:eastAsia="方正仿宋_GBK" w:hAnsi="Times New Roman"/>
          <w:sz w:val="32"/>
          <w:szCs w:val="32"/>
        </w:rPr>
        <w:t>7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月</w:t>
      </w:r>
      <w:r w:rsidRPr="003443B8">
        <w:rPr>
          <w:rFonts w:ascii="Times New Roman" w:eastAsia="方正仿宋_GBK" w:hAnsi="Times New Roman"/>
          <w:sz w:val="32"/>
          <w:szCs w:val="32"/>
        </w:rPr>
        <w:t>31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日之间向你局调阅本企业如下数据：</w:t>
      </w:r>
    </w:p>
    <w:p w:rsidR="008E66FC" w:rsidRPr="003443B8" w:rsidRDefault="008E66FC" w:rsidP="003443B8">
      <w:pPr>
        <w:ind w:firstLineChars="200" w:firstLine="31680"/>
        <w:rPr>
          <w:rFonts w:ascii="Times New Roman" w:eastAsia="方正仿宋_GBK" w:hAnsi="Times New Roman"/>
          <w:sz w:val="32"/>
          <w:szCs w:val="32"/>
        </w:rPr>
      </w:pPr>
      <w:r w:rsidRPr="003443B8">
        <w:rPr>
          <w:rFonts w:ascii="Times New Roman" w:eastAsia="方正仿宋_GBK" w:hAnsi="Times New Roman"/>
          <w:sz w:val="32"/>
          <w:szCs w:val="32"/>
        </w:rPr>
        <w:t>1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、</w:t>
      </w:r>
      <w:r w:rsidRPr="003443B8">
        <w:rPr>
          <w:rFonts w:ascii="Times New Roman" w:eastAsia="方正仿宋_GBK" w:hAnsi="Times New Roman"/>
          <w:sz w:val="32"/>
          <w:szCs w:val="32"/>
        </w:rPr>
        <w:t>2015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、</w:t>
      </w:r>
      <w:r w:rsidRPr="003443B8">
        <w:rPr>
          <w:rFonts w:ascii="Times New Roman" w:eastAsia="方正仿宋_GBK" w:hAnsi="Times New Roman"/>
          <w:sz w:val="32"/>
          <w:szCs w:val="32"/>
        </w:rPr>
        <w:t>2016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年度主要税种（增值税、企业所得税）净入库税收额；</w:t>
      </w:r>
    </w:p>
    <w:p w:rsidR="008E66FC" w:rsidRPr="003443B8" w:rsidRDefault="008E66FC" w:rsidP="003443B8">
      <w:pPr>
        <w:ind w:firstLineChars="200" w:firstLine="31680"/>
        <w:rPr>
          <w:rFonts w:ascii="Times New Roman" w:eastAsia="方正仿宋_GBK" w:hAnsi="Times New Roman"/>
          <w:sz w:val="32"/>
          <w:szCs w:val="32"/>
        </w:rPr>
      </w:pPr>
      <w:r w:rsidRPr="003443B8">
        <w:rPr>
          <w:rFonts w:ascii="Times New Roman" w:eastAsia="方正仿宋_GBK" w:hAnsi="Times New Roman"/>
          <w:sz w:val="32"/>
          <w:szCs w:val="32"/>
        </w:rPr>
        <w:t>2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、</w:t>
      </w:r>
      <w:r w:rsidRPr="003443B8">
        <w:rPr>
          <w:rFonts w:ascii="Times New Roman" w:eastAsia="方正仿宋_GBK" w:hAnsi="Times New Roman"/>
          <w:sz w:val="32"/>
          <w:szCs w:val="32"/>
        </w:rPr>
        <w:t>2016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年度已申报抵扣的固定资产增值税进项税额（</w:t>
      </w:r>
      <w:bookmarkStart w:id="0" w:name="_GoBack"/>
      <w:bookmarkEnd w:id="0"/>
      <w:r w:rsidRPr="003443B8">
        <w:rPr>
          <w:rFonts w:ascii="Times New Roman" w:eastAsia="方正仿宋_GBK" w:hAnsi="Times New Roman" w:hint="eastAsia"/>
          <w:sz w:val="32"/>
          <w:szCs w:val="32"/>
        </w:rPr>
        <w:t>剔除已作进项转出的部分和不动产抵扣部分）。</w:t>
      </w:r>
    </w:p>
    <w:p w:rsidR="008E66FC" w:rsidRPr="003443B8" w:rsidRDefault="008E66FC" w:rsidP="003443B8">
      <w:pPr>
        <w:ind w:firstLineChars="200" w:firstLine="31680"/>
        <w:rPr>
          <w:rFonts w:ascii="Times New Roman" w:eastAsia="方正仿宋_GBK" w:hAnsi="Times New Roman"/>
          <w:sz w:val="32"/>
          <w:szCs w:val="32"/>
        </w:rPr>
      </w:pPr>
      <w:r w:rsidRPr="003443B8">
        <w:rPr>
          <w:rFonts w:ascii="Times New Roman" w:eastAsia="方正仿宋_GBK" w:hAnsi="Times New Roman" w:hint="eastAsia"/>
          <w:sz w:val="32"/>
          <w:szCs w:val="32"/>
        </w:rPr>
        <w:t>因以上授权事项产生的法律后果，由我司自行承担。</w:t>
      </w:r>
    </w:p>
    <w:p w:rsidR="008E66FC" w:rsidRPr="003443B8" w:rsidRDefault="008E66FC" w:rsidP="002C2FB1">
      <w:pPr>
        <w:rPr>
          <w:rFonts w:ascii="Times New Roman" w:eastAsia="方正仿宋_GBK" w:hAnsi="Times New Roman"/>
          <w:sz w:val="32"/>
          <w:szCs w:val="32"/>
        </w:rPr>
      </w:pPr>
    </w:p>
    <w:p w:rsidR="008E66FC" w:rsidRPr="00F521E3" w:rsidRDefault="008E66FC">
      <w:pPr>
        <w:rPr>
          <w:rFonts w:ascii="方正仿宋_GBK" w:eastAsia="方正仿宋_GBK"/>
          <w:sz w:val="32"/>
          <w:szCs w:val="32"/>
        </w:rPr>
      </w:pPr>
    </w:p>
    <w:p w:rsidR="008E66FC" w:rsidRDefault="008E66FC" w:rsidP="00911D38">
      <w:pPr>
        <w:ind w:right="320"/>
        <w:jc w:val="righ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法定代表人签字：</w:t>
      </w:r>
    </w:p>
    <w:p w:rsidR="008E66FC" w:rsidRDefault="008E66FC" w:rsidP="00911D38">
      <w:pPr>
        <w:ind w:right="640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                                 </w:t>
      </w:r>
    </w:p>
    <w:p w:rsidR="008E66FC" w:rsidRDefault="008E66FC" w:rsidP="00911D38">
      <w:pPr>
        <w:ind w:right="640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                                 </w:t>
      </w:r>
      <w:r>
        <w:rPr>
          <w:rFonts w:ascii="方正仿宋_GBK" w:eastAsia="方正仿宋_GBK" w:hint="eastAsia"/>
          <w:sz w:val="32"/>
          <w:szCs w:val="32"/>
        </w:rPr>
        <w:t>企业公章：</w:t>
      </w:r>
    </w:p>
    <w:p w:rsidR="008E66FC" w:rsidRPr="003443B8" w:rsidRDefault="008E66FC">
      <w:pPr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                                   </w:t>
      </w:r>
      <w:r w:rsidRPr="003443B8">
        <w:rPr>
          <w:rFonts w:ascii="Times New Roman" w:eastAsia="方正仿宋_GBK" w:hAnsi="Times New Roman"/>
          <w:sz w:val="32"/>
          <w:szCs w:val="32"/>
        </w:rPr>
        <w:t>2017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年</w:t>
      </w:r>
      <w:r w:rsidRPr="003443B8">
        <w:rPr>
          <w:rFonts w:ascii="Times New Roman" w:eastAsia="方正仿宋_GBK" w:hAnsi="Times New Roman"/>
          <w:sz w:val="32"/>
          <w:szCs w:val="32"/>
        </w:rPr>
        <w:t>×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月</w:t>
      </w:r>
      <w:r w:rsidRPr="003443B8">
        <w:rPr>
          <w:rFonts w:ascii="Times New Roman" w:eastAsia="方正仿宋_GBK" w:hAnsi="Times New Roman"/>
          <w:sz w:val="32"/>
          <w:szCs w:val="32"/>
        </w:rPr>
        <w:t>×</w:t>
      </w:r>
      <w:r w:rsidRPr="003443B8">
        <w:rPr>
          <w:rFonts w:ascii="Times New Roman" w:eastAsia="方正仿宋_GBK" w:hAnsi="Times New Roman" w:hint="eastAsia"/>
          <w:sz w:val="32"/>
          <w:szCs w:val="32"/>
        </w:rPr>
        <w:t>日</w:t>
      </w:r>
    </w:p>
    <w:p w:rsidR="008E66FC" w:rsidRPr="002C2FB1" w:rsidRDefault="008E66FC">
      <w:pPr>
        <w:rPr>
          <w:rFonts w:ascii="方正仿宋_GBK" w:eastAsia="方正仿宋_GBK"/>
          <w:sz w:val="32"/>
          <w:szCs w:val="32"/>
        </w:rPr>
      </w:pPr>
    </w:p>
    <w:sectPr w:rsidR="008E66FC" w:rsidRPr="002C2FB1" w:rsidSect="00993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6FC" w:rsidRDefault="008E66FC" w:rsidP="00D45322">
      <w:r>
        <w:separator/>
      </w:r>
    </w:p>
  </w:endnote>
  <w:endnote w:type="continuationSeparator" w:id="0">
    <w:p w:rsidR="008E66FC" w:rsidRDefault="008E66FC" w:rsidP="00D45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6FC" w:rsidRDefault="008E66FC" w:rsidP="00D45322">
      <w:r>
        <w:separator/>
      </w:r>
    </w:p>
  </w:footnote>
  <w:footnote w:type="continuationSeparator" w:id="0">
    <w:p w:rsidR="008E66FC" w:rsidRDefault="008E66FC" w:rsidP="00D453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FB1"/>
    <w:rsid w:val="00074FAA"/>
    <w:rsid w:val="000B5194"/>
    <w:rsid w:val="000C7853"/>
    <w:rsid w:val="000F0E81"/>
    <w:rsid w:val="00122A62"/>
    <w:rsid w:val="00131FA7"/>
    <w:rsid w:val="00163619"/>
    <w:rsid w:val="001C52E4"/>
    <w:rsid w:val="002235C1"/>
    <w:rsid w:val="002C2FB1"/>
    <w:rsid w:val="002E4B1C"/>
    <w:rsid w:val="002E6F0D"/>
    <w:rsid w:val="003443B8"/>
    <w:rsid w:val="00384BC9"/>
    <w:rsid w:val="003A4BEE"/>
    <w:rsid w:val="00450EF7"/>
    <w:rsid w:val="00523A0F"/>
    <w:rsid w:val="005323C3"/>
    <w:rsid w:val="005D4F31"/>
    <w:rsid w:val="006957D1"/>
    <w:rsid w:val="006C5021"/>
    <w:rsid w:val="00724870"/>
    <w:rsid w:val="00725A51"/>
    <w:rsid w:val="007300F2"/>
    <w:rsid w:val="008E66FC"/>
    <w:rsid w:val="008F1EA8"/>
    <w:rsid w:val="00911D38"/>
    <w:rsid w:val="00967448"/>
    <w:rsid w:val="00993F3B"/>
    <w:rsid w:val="00A439DB"/>
    <w:rsid w:val="00B05D69"/>
    <w:rsid w:val="00B34B18"/>
    <w:rsid w:val="00C138A6"/>
    <w:rsid w:val="00C16494"/>
    <w:rsid w:val="00D1471E"/>
    <w:rsid w:val="00D15FCF"/>
    <w:rsid w:val="00D45322"/>
    <w:rsid w:val="00DA496B"/>
    <w:rsid w:val="00DE3A3F"/>
    <w:rsid w:val="00EE6794"/>
    <w:rsid w:val="00F12B63"/>
    <w:rsid w:val="00F521E3"/>
    <w:rsid w:val="00F80B04"/>
    <w:rsid w:val="00F85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F3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2FB1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2C2FB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2FB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453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4532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453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5322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911D3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1</Pages>
  <Words>48</Words>
  <Characters>274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qww</dc:creator>
  <cp:keywords/>
  <dc:description/>
  <cp:lastModifiedBy>999宝藏网</cp:lastModifiedBy>
  <cp:revision>19</cp:revision>
  <cp:lastPrinted>2017-03-23T02:49:00Z</cp:lastPrinted>
  <dcterms:created xsi:type="dcterms:W3CDTF">2017-02-20T02:34:00Z</dcterms:created>
  <dcterms:modified xsi:type="dcterms:W3CDTF">2017-03-24T09:53:00Z</dcterms:modified>
</cp:coreProperties>
</file>