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750" w:rsidRDefault="00251750" w:rsidP="00FB1D0F">
      <w:pPr>
        <w:jc w:val="center"/>
        <w:rPr>
          <w:rFonts w:eastAsia="方正小标宋_GBK"/>
          <w:sz w:val="44"/>
          <w:szCs w:val="44"/>
        </w:rPr>
      </w:pPr>
    </w:p>
    <w:tbl>
      <w:tblPr>
        <w:tblW w:w="8928" w:type="dxa"/>
        <w:tblLook w:val="01E0" w:firstRow="1" w:lastRow="1" w:firstColumn="1" w:lastColumn="1" w:noHBand="0" w:noVBand="0"/>
      </w:tblPr>
      <w:tblGrid>
        <w:gridCol w:w="7488"/>
        <w:gridCol w:w="1440"/>
      </w:tblGrid>
      <w:tr w:rsidR="00251750" w:rsidRPr="00507D51" w:rsidTr="00DF6D1F">
        <w:tc>
          <w:tcPr>
            <w:tcW w:w="7488" w:type="dxa"/>
          </w:tcPr>
          <w:p w:rsidR="00251750" w:rsidRPr="00C221E9" w:rsidRDefault="00251750" w:rsidP="00DF6D1F">
            <w:pPr>
              <w:spacing w:line="1100" w:lineRule="exact"/>
              <w:jc w:val="distribute"/>
              <w:rPr>
                <w:rFonts w:ascii="Times New Roman" w:eastAsia="方正小标宋_GBK" w:hAnsi="Times New Roman"/>
                <w:color w:val="FF0000"/>
                <w:w w:val="70"/>
                <w:sz w:val="86"/>
                <w:szCs w:val="60"/>
              </w:rPr>
            </w:pPr>
            <w:r w:rsidRPr="00C221E9">
              <w:rPr>
                <w:rFonts w:ascii="Times New Roman" w:eastAsia="方正小标宋_GBK" w:hAnsi="Times New Roman" w:hint="eastAsia"/>
                <w:color w:val="FF0000"/>
                <w:w w:val="70"/>
                <w:sz w:val="86"/>
                <w:szCs w:val="60"/>
              </w:rPr>
              <w:t>江苏省经济和信息化委员会</w:t>
            </w:r>
          </w:p>
          <w:p w:rsidR="00251750" w:rsidRPr="00C221E9" w:rsidRDefault="00251750" w:rsidP="00DF6D1F">
            <w:pPr>
              <w:spacing w:line="1100" w:lineRule="exact"/>
              <w:jc w:val="distribute"/>
              <w:rPr>
                <w:rFonts w:ascii="Times New Roman" w:eastAsia="方正小标宋_GBK" w:hAnsi="Times New Roman"/>
                <w:color w:val="FF0000"/>
                <w:w w:val="70"/>
                <w:sz w:val="86"/>
                <w:szCs w:val="60"/>
              </w:rPr>
            </w:pPr>
            <w:r w:rsidRPr="00C221E9">
              <w:rPr>
                <w:rFonts w:ascii="Times New Roman" w:eastAsia="方正小标宋_GBK" w:hAnsi="Times New Roman" w:hint="eastAsia"/>
                <w:color w:val="FF0000"/>
                <w:w w:val="70"/>
                <w:sz w:val="86"/>
                <w:szCs w:val="60"/>
              </w:rPr>
              <w:t>江苏省财政厅</w:t>
            </w:r>
          </w:p>
        </w:tc>
        <w:tc>
          <w:tcPr>
            <w:tcW w:w="1440" w:type="dxa"/>
            <w:vAlign w:val="center"/>
          </w:tcPr>
          <w:p w:rsidR="00251750" w:rsidRPr="00C221E9" w:rsidRDefault="00251750" w:rsidP="00DF6D1F">
            <w:pPr>
              <w:spacing w:line="1100" w:lineRule="exact"/>
              <w:rPr>
                <w:rFonts w:ascii="Times New Roman" w:eastAsia="方正小标宋_GBK" w:hAnsi="Times New Roman"/>
                <w:color w:val="FF0000"/>
                <w:w w:val="75"/>
                <w:sz w:val="60"/>
                <w:szCs w:val="60"/>
              </w:rPr>
            </w:pPr>
            <w:r w:rsidRPr="00C221E9">
              <w:rPr>
                <w:rFonts w:ascii="Times New Roman" w:eastAsia="方正小标宋_GBK" w:hAnsi="Times New Roman" w:hint="eastAsia"/>
                <w:color w:val="FF0000"/>
                <w:w w:val="70"/>
                <w:sz w:val="86"/>
                <w:szCs w:val="60"/>
              </w:rPr>
              <w:t>文件</w:t>
            </w:r>
          </w:p>
        </w:tc>
      </w:tr>
    </w:tbl>
    <w:p w:rsidR="00251750" w:rsidRPr="00EB0D0E" w:rsidRDefault="00251750" w:rsidP="00FB1D0F">
      <w:pPr>
        <w:jc w:val="center"/>
        <w:rPr>
          <w:rFonts w:ascii="Times New Roman" w:eastAsia="仿宋_GB2312" w:hAnsi="Times New Roman"/>
          <w:sz w:val="32"/>
          <w:szCs w:val="32"/>
        </w:rPr>
      </w:pPr>
    </w:p>
    <w:p w:rsidR="00251750" w:rsidRPr="00EB0D0E" w:rsidRDefault="00251750" w:rsidP="00FB1D0F">
      <w:pPr>
        <w:adjustRightInd w:val="0"/>
        <w:snapToGrid w:val="0"/>
        <w:spacing w:line="440" w:lineRule="exact"/>
        <w:jc w:val="center"/>
        <w:rPr>
          <w:rFonts w:ascii="Times New Roman" w:eastAsia="方正仿宋_GBK" w:hAnsi="Times New Roman"/>
          <w:snapToGrid w:val="0"/>
          <w:kern w:val="0"/>
          <w:sz w:val="32"/>
          <w:szCs w:val="32"/>
        </w:rPr>
      </w:pPr>
      <w:proofErr w:type="gramStart"/>
      <w:r w:rsidRPr="00EB0D0E">
        <w:rPr>
          <w:rFonts w:ascii="Times New Roman" w:eastAsia="方正仿宋_GBK" w:hAnsi="Times New Roman" w:hint="eastAsia"/>
          <w:snapToGrid w:val="0"/>
          <w:kern w:val="0"/>
          <w:sz w:val="32"/>
          <w:szCs w:val="32"/>
        </w:rPr>
        <w:t>苏经信综合</w:t>
      </w:r>
      <w:proofErr w:type="gramEnd"/>
      <w:r w:rsidRPr="00EB0D0E">
        <w:rPr>
          <w:rFonts w:ascii="Times New Roman" w:eastAsia="方正仿宋_GBK" w:hAnsi="Times New Roman" w:hint="eastAsia"/>
          <w:snapToGrid w:val="0"/>
          <w:kern w:val="0"/>
          <w:sz w:val="32"/>
          <w:szCs w:val="32"/>
        </w:rPr>
        <w:t>〔</w:t>
      </w:r>
      <w:r w:rsidRPr="00EB0D0E">
        <w:rPr>
          <w:rFonts w:ascii="Times New Roman" w:eastAsia="方正仿宋_GBK" w:hAnsi="Times New Roman"/>
          <w:snapToGrid w:val="0"/>
          <w:kern w:val="0"/>
          <w:sz w:val="32"/>
          <w:szCs w:val="32"/>
        </w:rPr>
        <w:t>2017</w:t>
      </w:r>
      <w:r w:rsidRPr="00EB0D0E">
        <w:rPr>
          <w:rFonts w:ascii="Times New Roman" w:eastAsia="方正仿宋_GBK" w:hAnsi="Times New Roman" w:hint="eastAsia"/>
          <w:snapToGrid w:val="0"/>
          <w:kern w:val="0"/>
          <w:sz w:val="32"/>
          <w:szCs w:val="32"/>
        </w:rPr>
        <w:t>〕</w:t>
      </w:r>
      <w:r w:rsidRPr="00EB0D0E">
        <w:rPr>
          <w:rFonts w:ascii="Times New Roman" w:eastAsia="方正仿宋_GBK" w:hAnsi="Times New Roman"/>
          <w:snapToGrid w:val="0"/>
          <w:kern w:val="0"/>
          <w:sz w:val="32"/>
          <w:szCs w:val="32"/>
        </w:rPr>
        <w:t>179</w:t>
      </w:r>
      <w:r w:rsidRPr="00EB0D0E">
        <w:rPr>
          <w:rFonts w:ascii="Times New Roman" w:eastAsia="方正仿宋_GBK" w:hAnsi="Times New Roman" w:hint="eastAsia"/>
          <w:snapToGrid w:val="0"/>
          <w:kern w:val="0"/>
          <w:sz w:val="32"/>
          <w:szCs w:val="32"/>
        </w:rPr>
        <w:t>号</w:t>
      </w:r>
    </w:p>
    <w:tbl>
      <w:tblPr>
        <w:tblW w:w="0" w:type="auto"/>
        <w:tblBorders>
          <w:top w:val="single" w:sz="18" w:space="0" w:color="FF0000"/>
        </w:tblBorders>
        <w:tblLook w:val="01E0" w:firstRow="1" w:lastRow="1" w:firstColumn="1" w:lastColumn="1" w:noHBand="0" w:noVBand="0"/>
      </w:tblPr>
      <w:tblGrid>
        <w:gridCol w:w="8522"/>
      </w:tblGrid>
      <w:tr w:rsidR="00251750" w:rsidRPr="00507D51" w:rsidTr="00DF6D1F">
        <w:tc>
          <w:tcPr>
            <w:tcW w:w="8522" w:type="dxa"/>
            <w:tcBorders>
              <w:top w:val="single" w:sz="18" w:space="0" w:color="FF0000"/>
            </w:tcBorders>
          </w:tcPr>
          <w:p w:rsidR="00251750" w:rsidRPr="00507D51" w:rsidRDefault="00251750" w:rsidP="00DF6D1F">
            <w:pPr>
              <w:spacing w:line="560" w:lineRule="exact"/>
              <w:jc w:val="center"/>
              <w:rPr>
                <w:rFonts w:ascii="仿宋" w:eastAsia="仿宋" w:hAnsi="仿宋"/>
                <w:sz w:val="30"/>
              </w:rPr>
            </w:pPr>
          </w:p>
        </w:tc>
      </w:tr>
    </w:tbl>
    <w:p w:rsidR="00251750" w:rsidRDefault="00251750" w:rsidP="00FB1D0F">
      <w:pPr>
        <w:spacing w:line="600" w:lineRule="exact"/>
        <w:jc w:val="center"/>
        <w:rPr>
          <w:rFonts w:ascii="Times New Roman" w:eastAsia="方正小标宋_GBK" w:hAnsi="Times New Roman"/>
          <w:snapToGrid w:val="0"/>
          <w:color w:val="000000"/>
          <w:kern w:val="0"/>
          <w:sz w:val="44"/>
          <w:szCs w:val="44"/>
        </w:rPr>
      </w:pPr>
      <w:r w:rsidRPr="00ED2618">
        <w:rPr>
          <w:rFonts w:ascii="Times New Roman" w:eastAsia="方正小标宋_GBK" w:hAnsi="Times New Roman" w:hint="eastAsia"/>
          <w:snapToGrid w:val="0"/>
          <w:color w:val="000000"/>
          <w:kern w:val="0"/>
          <w:sz w:val="44"/>
          <w:szCs w:val="44"/>
        </w:rPr>
        <w:t>关于组织申报</w:t>
      </w:r>
      <w:r w:rsidRPr="00ED2618">
        <w:rPr>
          <w:rFonts w:ascii="Times New Roman" w:eastAsia="方正小标宋_GBK" w:hAnsi="Times New Roman"/>
          <w:snapToGrid w:val="0"/>
          <w:color w:val="000000"/>
          <w:kern w:val="0"/>
          <w:sz w:val="44"/>
          <w:szCs w:val="44"/>
        </w:rPr>
        <w:t>2017</w:t>
      </w:r>
      <w:r w:rsidRPr="00ED2618">
        <w:rPr>
          <w:rFonts w:ascii="Times New Roman" w:eastAsia="方正小标宋_GBK" w:hAnsi="Times New Roman" w:hint="eastAsia"/>
          <w:snapToGrid w:val="0"/>
          <w:color w:val="000000"/>
          <w:kern w:val="0"/>
          <w:sz w:val="44"/>
          <w:szCs w:val="44"/>
        </w:rPr>
        <w:t>年度江苏省工业企业</w:t>
      </w:r>
      <w:r>
        <w:rPr>
          <w:rFonts w:ascii="Times New Roman" w:eastAsia="方正小标宋_GBK" w:hAnsi="Times New Roman"/>
          <w:snapToGrid w:val="0"/>
          <w:color w:val="000000"/>
          <w:kern w:val="0"/>
          <w:sz w:val="44"/>
          <w:szCs w:val="44"/>
        </w:rPr>
        <w:t xml:space="preserve">    </w:t>
      </w:r>
      <w:r w:rsidRPr="00ED2618">
        <w:rPr>
          <w:rFonts w:ascii="Times New Roman" w:eastAsia="方正小标宋_GBK" w:hAnsi="Times New Roman" w:hint="eastAsia"/>
          <w:snapToGrid w:val="0"/>
          <w:color w:val="000000"/>
          <w:kern w:val="0"/>
          <w:sz w:val="44"/>
          <w:szCs w:val="44"/>
        </w:rPr>
        <w:t>技术改造</w:t>
      </w:r>
      <w:proofErr w:type="gramStart"/>
      <w:r w:rsidRPr="00ED2618">
        <w:rPr>
          <w:rFonts w:ascii="Times New Roman" w:eastAsia="方正小标宋_GBK" w:hAnsi="Times New Roman" w:hint="eastAsia"/>
          <w:snapToGrid w:val="0"/>
          <w:color w:val="000000"/>
          <w:kern w:val="0"/>
          <w:sz w:val="44"/>
          <w:szCs w:val="44"/>
        </w:rPr>
        <w:t>综合奖补资金</w:t>
      </w:r>
      <w:proofErr w:type="gramEnd"/>
      <w:r w:rsidRPr="00ED2618">
        <w:rPr>
          <w:rFonts w:ascii="Times New Roman" w:eastAsia="方正小标宋_GBK" w:hAnsi="Times New Roman" w:hint="eastAsia"/>
          <w:snapToGrid w:val="0"/>
          <w:color w:val="000000"/>
          <w:kern w:val="0"/>
          <w:sz w:val="44"/>
          <w:szCs w:val="44"/>
        </w:rPr>
        <w:t>的通知</w:t>
      </w:r>
    </w:p>
    <w:p w:rsidR="00251750" w:rsidRPr="00F46290" w:rsidRDefault="00251750" w:rsidP="002B4445">
      <w:pPr>
        <w:adjustRightInd w:val="0"/>
        <w:snapToGrid w:val="0"/>
        <w:spacing w:line="440" w:lineRule="exact"/>
        <w:jc w:val="center"/>
        <w:rPr>
          <w:rFonts w:ascii="Times New Roman" w:eastAsia="方正仿宋_GBK" w:hAnsi="Times New Roman"/>
          <w:snapToGrid w:val="0"/>
          <w:kern w:val="0"/>
          <w:sz w:val="32"/>
          <w:szCs w:val="32"/>
        </w:rPr>
      </w:pPr>
    </w:p>
    <w:p w:rsidR="00251750" w:rsidRPr="00ED2618" w:rsidRDefault="00251750" w:rsidP="00FB1D0F">
      <w:pPr>
        <w:autoSpaceDE w:val="0"/>
        <w:autoSpaceDN w:val="0"/>
        <w:spacing w:line="540" w:lineRule="exact"/>
        <w:rPr>
          <w:rFonts w:ascii="Times New Roman" w:eastAsia="方正仿宋_GBK" w:hAnsi="Times New Roman"/>
          <w:snapToGrid w:val="0"/>
          <w:kern w:val="0"/>
          <w:sz w:val="32"/>
          <w:szCs w:val="32"/>
        </w:rPr>
      </w:pPr>
      <w:r w:rsidRPr="00ED2618">
        <w:rPr>
          <w:rFonts w:ascii="Times New Roman" w:eastAsia="方正仿宋_GBK" w:hAnsi="Times New Roman" w:hint="eastAsia"/>
          <w:snapToGrid w:val="0"/>
          <w:kern w:val="0"/>
          <w:sz w:val="32"/>
          <w:szCs w:val="32"/>
        </w:rPr>
        <w:t>各设区市、县（市）经济和信息化主管部门、财政局：</w:t>
      </w:r>
    </w:p>
    <w:p w:rsidR="00251750" w:rsidRPr="00ED2618" w:rsidRDefault="00251750" w:rsidP="00823C25">
      <w:pPr>
        <w:spacing w:line="540" w:lineRule="exact"/>
        <w:ind w:firstLineChars="200" w:firstLine="640"/>
        <w:rPr>
          <w:rFonts w:ascii="Times New Roman" w:eastAsia="方正仿宋_GBK" w:hAnsi="Times New Roman"/>
          <w:snapToGrid w:val="0"/>
          <w:kern w:val="0"/>
          <w:sz w:val="32"/>
          <w:szCs w:val="32"/>
        </w:rPr>
      </w:pPr>
      <w:r>
        <w:rPr>
          <w:rFonts w:ascii="Times New Roman" w:eastAsia="方正仿宋_GBK" w:hAnsi="Times New Roman" w:hint="eastAsia"/>
          <w:snapToGrid w:val="0"/>
          <w:kern w:val="0"/>
          <w:sz w:val="32"/>
          <w:szCs w:val="32"/>
        </w:rPr>
        <w:t>为认真贯彻</w:t>
      </w:r>
      <w:r w:rsidRPr="00ED2618">
        <w:rPr>
          <w:rFonts w:ascii="Times New Roman" w:eastAsia="方正仿宋_GBK" w:hAnsi="Times New Roman" w:hint="eastAsia"/>
          <w:snapToGrid w:val="0"/>
          <w:kern w:val="0"/>
          <w:sz w:val="32"/>
          <w:szCs w:val="32"/>
        </w:rPr>
        <w:t>省委、省政府</w:t>
      </w:r>
      <w:r w:rsidRPr="00ED2618">
        <w:rPr>
          <w:rFonts w:ascii="Times New Roman" w:eastAsia="方正仿宋_GBK" w:hAnsi="Times New Roman"/>
          <w:snapToGrid w:val="0"/>
          <w:kern w:val="0"/>
          <w:sz w:val="32"/>
          <w:szCs w:val="32"/>
        </w:rPr>
        <w:t>“</w:t>
      </w:r>
      <w:r w:rsidRPr="00ED2618">
        <w:rPr>
          <w:rFonts w:ascii="Times New Roman" w:eastAsia="方正仿宋_GBK" w:hAnsi="Times New Roman" w:hint="eastAsia"/>
          <w:snapToGrid w:val="0"/>
          <w:kern w:val="0"/>
          <w:sz w:val="32"/>
          <w:szCs w:val="32"/>
        </w:rPr>
        <w:t>两聚一高</w:t>
      </w:r>
      <w:r w:rsidRPr="00ED2618">
        <w:rPr>
          <w:rFonts w:ascii="Times New Roman" w:eastAsia="方正仿宋_GBK" w:hAnsi="Times New Roman"/>
          <w:snapToGrid w:val="0"/>
          <w:kern w:val="0"/>
          <w:sz w:val="32"/>
          <w:szCs w:val="32"/>
        </w:rPr>
        <w:t>”</w:t>
      </w:r>
      <w:r w:rsidRPr="00ED2618">
        <w:rPr>
          <w:rFonts w:ascii="Times New Roman" w:eastAsia="方正仿宋_GBK" w:hAnsi="Times New Roman" w:hint="eastAsia"/>
          <w:snapToGrid w:val="0"/>
          <w:kern w:val="0"/>
          <w:sz w:val="32"/>
          <w:szCs w:val="32"/>
        </w:rPr>
        <w:t>战略部署，</w:t>
      </w:r>
      <w:r>
        <w:rPr>
          <w:rFonts w:ascii="Times New Roman" w:eastAsia="方正仿宋_GBK" w:hAnsi="Times New Roman" w:hint="eastAsia"/>
          <w:snapToGrid w:val="0"/>
          <w:kern w:val="0"/>
          <w:sz w:val="32"/>
          <w:szCs w:val="32"/>
        </w:rPr>
        <w:t>推进</w:t>
      </w:r>
      <w:r w:rsidRPr="00750E75">
        <w:rPr>
          <w:rFonts w:ascii="Times New Roman" w:eastAsia="方正仿宋_GBK" w:hAnsi="Times New Roman" w:hint="eastAsia"/>
          <w:snapToGrid w:val="0"/>
          <w:kern w:val="0"/>
          <w:sz w:val="32"/>
          <w:szCs w:val="32"/>
        </w:rPr>
        <w:t>落实省政府《关于降低实体经济企业成本的意见》，进一步发挥财政政策作用，鼓励工业企业加快技术改造，</w:t>
      </w:r>
      <w:r w:rsidRPr="00ED2618">
        <w:rPr>
          <w:rFonts w:ascii="Times New Roman" w:eastAsia="方正仿宋_GBK" w:hAnsi="Times New Roman" w:hint="eastAsia"/>
          <w:snapToGrid w:val="0"/>
          <w:kern w:val="0"/>
          <w:sz w:val="32"/>
          <w:szCs w:val="32"/>
        </w:rPr>
        <w:t>促进制造装备升级，推进供给侧结构性改革，</w:t>
      </w:r>
      <w:r w:rsidRPr="00E64EAE">
        <w:rPr>
          <w:rFonts w:ascii="Times New Roman" w:eastAsia="方正仿宋_GBK" w:hAnsi="Times New Roman" w:hint="eastAsia"/>
          <w:snapToGrid w:val="0"/>
          <w:kern w:val="0"/>
          <w:sz w:val="32"/>
          <w:szCs w:val="32"/>
        </w:rPr>
        <w:t>切实降低实体经济企业成本，</w:t>
      </w:r>
      <w:r w:rsidRPr="00ED2618">
        <w:rPr>
          <w:rFonts w:ascii="Times New Roman" w:eastAsia="方正仿宋_GBK" w:hAnsi="Times New Roman" w:hint="eastAsia"/>
          <w:snapToGrid w:val="0"/>
          <w:kern w:val="0"/>
          <w:sz w:val="32"/>
          <w:szCs w:val="32"/>
        </w:rPr>
        <w:t>根据《江苏省工业企业技术改造综合奖补资金实施细则》（苏财</w:t>
      </w:r>
      <w:proofErr w:type="gramStart"/>
      <w:r w:rsidRPr="00ED2618">
        <w:rPr>
          <w:rFonts w:ascii="Times New Roman" w:eastAsia="方正仿宋_GBK" w:hAnsi="Times New Roman" w:hint="eastAsia"/>
          <w:snapToGrid w:val="0"/>
          <w:kern w:val="0"/>
          <w:sz w:val="32"/>
          <w:szCs w:val="32"/>
        </w:rPr>
        <w:t>规</w:t>
      </w:r>
      <w:proofErr w:type="gramEnd"/>
      <w:r w:rsidRPr="00ED2618">
        <w:rPr>
          <w:rFonts w:ascii="Times New Roman" w:eastAsia="方正仿宋_GBK" w:hAnsi="Times New Roman" w:hint="eastAsia"/>
          <w:snapToGrid w:val="0"/>
          <w:kern w:val="0"/>
          <w:sz w:val="32"/>
          <w:szCs w:val="32"/>
        </w:rPr>
        <w:t>〔</w:t>
      </w:r>
      <w:r w:rsidRPr="00ED2618">
        <w:rPr>
          <w:rFonts w:ascii="Times New Roman" w:eastAsia="方正仿宋_GBK" w:hAnsi="Times New Roman"/>
          <w:snapToGrid w:val="0"/>
          <w:kern w:val="0"/>
          <w:sz w:val="32"/>
          <w:szCs w:val="32"/>
        </w:rPr>
        <w:t>2016</w:t>
      </w:r>
      <w:r w:rsidRPr="00ED2618">
        <w:rPr>
          <w:rFonts w:ascii="Times New Roman" w:eastAsia="方正仿宋_GBK" w:hAnsi="Times New Roman" w:hint="eastAsia"/>
          <w:snapToGrid w:val="0"/>
          <w:kern w:val="0"/>
          <w:sz w:val="32"/>
          <w:szCs w:val="32"/>
        </w:rPr>
        <w:t>〕</w:t>
      </w:r>
      <w:r w:rsidRPr="00ED2618">
        <w:rPr>
          <w:rFonts w:ascii="Times New Roman" w:eastAsia="方正仿宋_GBK" w:hAnsi="Times New Roman"/>
          <w:snapToGrid w:val="0"/>
          <w:kern w:val="0"/>
          <w:sz w:val="32"/>
          <w:szCs w:val="32"/>
        </w:rPr>
        <w:t>11</w:t>
      </w:r>
      <w:r w:rsidRPr="00ED2618">
        <w:rPr>
          <w:rFonts w:ascii="Times New Roman" w:eastAsia="方正仿宋_GBK" w:hAnsi="Times New Roman" w:hint="eastAsia"/>
          <w:snapToGrid w:val="0"/>
          <w:kern w:val="0"/>
          <w:sz w:val="32"/>
          <w:szCs w:val="32"/>
        </w:rPr>
        <w:t>号），现就做好</w:t>
      </w:r>
      <w:r w:rsidRPr="00ED2618">
        <w:rPr>
          <w:rFonts w:ascii="Times New Roman" w:eastAsia="方正仿宋_GBK" w:hAnsi="Times New Roman"/>
          <w:snapToGrid w:val="0"/>
          <w:kern w:val="0"/>
          <w:sz w:val="32"/>
          <w:szCs w:val="32"/>
        </w:rPr>
        <w:t>2017</w:t>
      </w:r>
      <w:r w:rsidRPr="00ED2618">
        <w:rPr>
          <w:rFonts w:ascii="Times New Roman" w:eastAsia="方正仿宋_GBK" w:hAnsi="Times New Roman" w:hint="eastAsia"/>
          <w:snapToGrid w:val="0"/>
          <w:kern w:val="0"/>
          <w:sz w:val="32"/>
          <w:szCs w:val="32"/>
        </w:rPr>
        <w:t>年省工业企业技术改造</w:t>
      </w:r>
      <w:proofErr w:type="gramStart"/>
      <w:r w:rsidRPr="00ED2618">
        <w:rPr>
          <w:rFonts w:ascii="Times New Roman" w:eastAsia="方正仿宋_GBK" w:hAnsi="Times New Roman" w:hint="eastAsia"/>
          <w:snapToGrid w:val="0"/>
          <w:kern w:val="0"/>
          <w:sz w:val="32"/>
          <w:szCs w:val="32"/>
        </w:rPr>
        <w:t>综合奖补资金</w:t>
      </w:r>
      <w:proofErr w:type="gramEnd"/>
      <w:r w:rsidRPr="00ED2618">
        <w:rPr>
          <w:rFonts w:ascii="Times New Roman" w:eastAsia="方正仿宋_GBK" w:hAnsi="Times New Roman" w:hint="eastAsia"/>
          <w:snapToGrid w:val="0"/>
          <w:kern w:val="0"/>
          <w:sz w:val="32"/>
          <w:szCs w:val="32"/>
        </w:rPr>
        <w:t>（以下简称</w:t>
      </w:r>
      <w:r w:rsidRPr="00ED2618">
        <w:rPr>
          <w:rFonts w:ascii="Times New Roman" w:eastAsia="方正仿宋_GBK" w:hAnsi="Times New Roman"/>
          <w:snapToGrid w:val="0"/>
          <w:kern w:val="0"/>
          <w:sz w:val="32"/>
          <w:szCs w:val="32"/>
        </w:rPr>
        <w:t>“</w:t>
      </w:r>
      <w:r w:rsidRPr="00ED2618">
        <w:rPr>
          <w:rFonts w:ascii="Times New Roman" w:eastAsia="方正仿宋_GBK" w:hAnsi="Times New Roman" w:hint="eastAsia"/>
          <w:snapToGrid w:val="0"/>
          <w:kern w:val="0"/>
          <w:sz w:val="32"/>
          <w:szCs w:val="32"/>
        </w:rPr>
        <w:t>综合奖补资金</w:t>
      </w:r>
      <w:r w:rsidRPr="00ED2618">
        <w:rPr>
          <w:rFonts w:ascii="Times New Roman" w:eastAsia="方正仿宋_GBK" w:hAnsi="Times New Roman"/>
          <w:snapToGrid w:val="0"/>
          <w:kern w:val="0"/>
          <w:sz w:val="32"/>
          <w:szCs w:val="32"/>
        </w:rPr>
        <w:t>”</w:t>
      </w:r>
      <w:r w:rsidRPr="00ED2618">
        <w:rPr>
          <w:rFonts w:ascii="Times New Roman" w:eastAsia="方正仿宋_GBK" w:hAnsi="Times New Roman" w:hint="eastAsia"/>
          <w:snapToGrid w:val="0"/>
          <w:kern w:val="0"/>
          <w:sz w:val="32"/>
          <w:szCs w:val="32"/>
        </w:rPr>
        <w:t>）申报事项通知如下：</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sidRPr="00ED2618">
        <w:rPr>
          <w:rFonts w:ascii="Times New Roman" w:eastAsia="方正黑体_GBK" w:hAnsi="Times New Roman" w:hint="eastAsia"/>
          <w:snapToGrid w:val="0"/>
          <w:kern w:val="0"/>
          <w:sz w:val="32"/>
          <w:szCs w:val="32"/>
        </w:rPr>
        <w:t>一、申报主体</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Pr>
          <w:rFonts w:ascii="Times New Roman" w:eastAsia="方正仿宋_GBK" w:hAnsi="Times New Roman" w:hint="eastAsia"/>
          <w:sz w:val="32"/>
          <w:szCs w:val="32"/>
        </w:rPr>
        <w:t>（一）</w:t>
      </w:r>
      <w:r w:rsidRPr="00ED2618">
        <w:rPr>
          <w:rFonts w:ascii="Times New Roman" w:eastAsia="方正仿宋_GBK" w:hAnsi="Times New Roman" w:hint="eastAsia"/>
          <w:sz w:val="32"/>
          <w:szCs w:val="32"/>
        </w:rPr>
        <w:t>在江</w:t>
      </w:r>
      <w:r>
        <w:rPr>
          <w:rFonts w:ascii="Times New Roman" w:eastAsia="方正仿宋_GBK" w:hAnsi="Times New Roman" w:hint="eastAsia"/>
          <w:sz w:val="32"/>
          <w:szCs w:val="32"/>
        </w:rPr>
        <w:t>苏省内注册，具有独立法人资格、健全的财务管理机构和财务管理制度的</w:t>
      </w:r>
      <w:r w:rsidRPr="00ED2618">
        <w:rPr>
          <w:rFonts w:ascii="Times New Roman" w:eastAsia="方正仿宋_GBK" w:hAnsi="Times New Roman" w:hint="eastAsia"/>
          <w:sz w:val="32"/>
          <w:szCs w:val="32"/>
        </w:rPr>
        <w:t>规模以上工业企业。</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Pr>
          <w:rFonts w:ascii="Times New Roman" w:eastAsia="方正仿宋_GBK" w:hAnsi="Times New Roman" w:hint="eastAsia"/>
          <w:sz w:val="32"/>
          <w:szCs w:val="32"/>
        </w:rPr>
        <w:t>（二）</w:t>
      </w:r>
      <w:r w:rsidRPr="00ED2618">
        <w:rPr>
          <w:rFonts w:ascii="Times New Roman" w:eastAsia="方正仿宋_GBK" w:hAnsi="Times New Roman" w:hint="eastAsia"/>
          <w:sz w:val="32"/>
          <w:szCs w:val="32"/>
        </w:rPr>
        <w:t>未列入统计口径规模以上工业企业的企业，如达到规</w:t>
      </w:r>
      <w:r w:rsidRPr="00ED2618">
        <w:rPr>
          <w:rFonts w:ascii="Times New Roman" w:eastAsia="方正仿宋_GBK" w:hAnsi="Times New Roman" w:hint="eastAsia"/>
          <w:sz w:val="32"/>
          <w:szCs w:val="32"/>
        </w:rPr>
        <w:lastRenderedPageBreak/>
        <w:t>模以上工业企业标准，且具有独立法人资格，</w:t>
      </w:r>
      <w:r w:rsidRPr="00657229">
        <w:rPr>
          <w:rFonts w:ascii="Times New Roman" w:eastAsia="方正仿宋_GBK" w:hAnsi="Times New Roman" w:hint="eastAsia"/>
          <w:sz w:val="32"/>
          <w:szCs w:val="32"/>
        </w:rPr>
        <w:t>可由企业提供情况说明及相关材料，由所在地县级以上（含县级）统计部门审核，如符合相关标准，</w:t>
      </w:r>
      <w:r>
        <w:rPr>
          <w:rFonts w:ascii="Times New Roman" w:eastAsia="方正仿宋_GBK" w:hAnsi="Times New Roman" w:hint="eastAsia"/>
          <w:sz w:val="32"/>
          <w:szCs w:val="32"/>
        </w:rPr>
        <w:t>可</w:t>
      </w:r>
      <w:r w:rsidRPr="00ED2618">
        <w:rPr>
          <w:rFonts w:ascii="Times New Roman" w:eastAsia="方正仿宋_GBK" w:hAnsi="Times New Roman" w:hint="eastAsia"/>
          <w:sz w:val="32"/>
          <w:szCs w:val="32"/>
        </w:rPr>
        <w:t>视同为规模以上工业企业</w:t>
      </w:r>
      <w:r>
        <w:rPr>
          <w:rFonts w:ascii="Times New Roman" w:eastAsia="方正仿宋_GBK" w:hAnsi="Times New Roman" w:hint="eastAsia"/>
          <w:sz w:val="32"/>
          <w:szCs w:val="32"/>
        </w:rPr>
        <w:t>申报</w:t>
      </w:r>
      <w:r w:rsidRPr="00ED2618">
        <w:rPr>
          <w:rFonts w:ascii="Times New Roman" w:eastAsia="方正仿宋_GBK" w:hAnsi="Times New Roman" w:hint="eastAsia"/>
          <w:sz w:val="32"/>
          <w:szCs w:val="32"/>
        </w:rPr>
        <w:t>。</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sidRPr="00ED2618">
        <w:rPr>
          <w:rFonts w:ascii="Times New Roman" w:eastAsia="方正黑体_GBK" w:hAnsi="Times New Roman" w:hint="eastAsia"/>
          <w:snapToGrid w:val="0"/>
          <w:kern w:val="0"/>
          <w:sz w:val="32"/>
          <w:szCs w:val="32"/>
        </w:rPr>
        <w:t>二、申报条件</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sidRPr="00ED2618">
        <w:rPr>
          <w:rFonts w:ascii="Times New Roman" w:eastAsia="方正仿宋_GBK" w:hAnsi="Times New Roman" w:hint="eastAsia"/>
          <w:sz w:val="32"/>
          <w:szCs w:val="32"/>
        </w:rPr>
        <w:t>（一）企业应有正在实施的技术改造项目，且符合国家产业政策鼓励发展方向和江苏产业结构调整支持方向，项目实施地在江苏省境内。</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sidRPr="00ED2618">
        <w:rPr>
          <w:rFonts w:ascii="Times New Roman" w:eastAsia="方正仿宋_GBK" w:hAnsi="Times New Roman" w:hint="eastAsia"/>
          <w:sz w:val="32"/>
          <w:szCs w:val="32"/>
        </w:rPr>
        <w:t>（</w:t>
      </w:r>
      <w:r>
        <w:rPr>
          <w:rFonts w:ascii="Times New Roman" w:eastAsia="方正仿宋_GBK" w:hAnsi="Times New Roman" w:hint="eastAsia"/>
          <w:sz w:val="32"/>
          <w:szCs w:val="32"/>
        </w:rPr>
        <w:t>二</w:t>
      </w:r>
      <w:r w:rsidRPr="00ED2618">
        <w:rPr>
          <w:rFonts w:ascii="Times New Roman" w:eastAsia="方正仿宋_GBK" w:hAnsi="Times New Roman" w:hint="eastAsia"/>
          <w:sz w:val="32"/>
          <w:szCs w:val="32"/>
        </w:rPr>
        <w:t>）实施的技术改造项目应取得企业技术改造投资项目备案通知书或核准批复</w:t>
      </w:r>
      <w:r w:rsidRPr="00E64EAE">
        <w:rPr>
          <w:rFonts w:ascii="Times New Roman" w:eastAsia="方正仿宋_GBK" w:hAnsi="Times New Roman" w:hint="eastAsia"/>
          <w:sz w:val="32"/>
          <w:szCs w:val="32"/>
        </w:rPr>
        <w:t>（</w:t>
      </w:r>
      <w:r w:rsidRPr="009D4FB4">
        <w:rPr>
          <w:rFonts w:ascii="Times New Roman" w:eastAsia="方正仿宋_GBK" w:hAnsi="Times New Roman" w:hint="eastAsia"/>
          <w:sz w:val="32"/>
          <w:szCs w:val="32"/>
        </w:rPr>
        <w:t>项目核准或备案时间在</w:t>
      </w:r>
      <w:r w:rsidRPr="009D4FB4">
        <w:rPr>
          <w:rFonts w:ascii="Times New Roman" w:eastAsia="方正仿宋_GBK" w:hAnsi="Times New Roman"/>
          <w:sz w:val="32"/>
          <w:szCs w:val="32"/>
        </w:rPr>
        <w:t>2016</w:t>
      </w:r>
      <w:r w:rsidRPr="009D4FB4">
        <w:rPr>
          <w:rFonts w:ascii="Times New Roman" w:eastAsia="方正仿宋_GBK" w:hAnsi="Times New Roman" w:hint="eastAsia"/>
          <w:sz w:val="32"/>
          <w:szCs w:val="32"/>
        </w:rPr>
        <w:t>年</w:t>
      </w:r>
      <w:r w:rsidRPr="009D4FB4">
        <w:rPr>
          <w:rFonts w:ascii="Times New Roman" w:eastAsia="方正仿宋_GBK" w:hAnsi="Times New Roman"/>
          <w:sz w:val="32"/>
          <w:szCs w:val="32"/>
        </w:rPr>
        <w:t>12</w:t>
      </w:r>
      <w:r w:rsidRPr="009D4FB4">
        <w:rPr>
          <w:rFonts w:ascii="Times New Roman" w:eastAsia="方正仿宋_GBK" w:hAnsi="Times New Roman" w:hint="eastAsia"/>
          <w:sz w:val="32"/>
          <w:szCs w:val="32"/>
        </w:rPr>
        <w:t>月</w:t>
      </w:r>
      <w:r w:rsidRPr="009D4FB4">
        <w:rPr>
          <w:rFonts w:ascii="Times New Roman" w:eastAsia="方正仿宋_GBK" w:hAnsi="Times New Roman"/>
          <w:sz w:val="32"/>
          <w:szCs w:val="32"/>
        </w:rPr>
        <w:t>31</w:t>
      </w:r>
      <w:r w:rsidRPr="009D4FB4">
        <w:rPr>
          <w:rFonts w:ascii="Times New Roman" w:eastAsia="方正仿宋_GBK" w:hAnsi="Times New Roman" w:hint="eastAsia"/>
          <w:sz w:val="32"/>
          <w:szCs w:val="32"/>
        </w:rPr>
        <w:t>日之前）。</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sidRPr="00ED2618">
        <w:rPr>
          <w:rFonts w:ascii="Times New Roman" w:eastAsia="方正仿宋_GBK" w:hAnsi="Times New Roman" w:hint="eastAsia"/>
          <w:sz w:val="32"/>
          <w:szCs w:val="32"/>
        </w:rPr>
        <w:t>（</w:t>
      </w:r>
      <w:r>
        <w:rPr>
          <w:rFonts w:ascii="Times New Roman" w:eastAsia="方正仿宋_GBK" w:hAnsi="Times New Roman" w:hint="eastAsia"/>
          <w:sz w:val="32"/>
          <w:szCs w:val="32"/>
        </w:rPr>
        <w:t>三</w:t>
      </w:r>
      <w:r w:rsidRPr="00ED2618">
        <w:rPr>
          <w:rFonts w:ascii="Times New Roman" w:eastAsia="方正仿宋_GBK" w:hAnsi="Times New Roman" w:hint="eastAsia"/>
          <w:sz w:val="32"/>
          <w:szCs w:val="32"/>
        </w:rPr>
        <w:t>）企业</w:t>
      </w:r>
      <w:r>
        <w:rPr>
          <w:rFonts w:ascii="Times New Roman" w:eastAsia="方正仿宋_GBK" w:hAnsi="Times New Roman"/>
          <w:sz w:val="32"/>
          <w:szCs w:val="32"/>
        </w:rPr>
        <w:t>2016</w:t>
      </w:r>
      <w:r w:rsidRPr="00ED2618">
        <w:rPr>
          <w:rFonts w:ascii="Times New Roman" w:eastAsia="方正仿宋_GBK" w:hAnsi="Times New Roman" w:hint="eastAsia"/>
          <w:sz w:val="32"/>
          <w:szCs w:val="32"/>
        </w:rPr>
        <w:t>年度</w:t>
      </w:r>
      <w:r>
        <w:rPr>
          <w:rFonts w:ascii="Times New Roman" w:eastAsia="方正仿宋_GBK" w:hAnsi="Times New Roman" w:hint="eastAsia"/>
          <w:sz w:val="32"/>
          <w:szCs w:val="32"/>
        </w:rPr>
        <w:t>已申报抵扣的</w:t>
      </w:r>
      <w:r w:rsidRPr="00ED2618">
        <w:rPr>
          <w:rFonts w:ascii="Times New Roman" w:eastAsia="方正仿宋_GBK" w:hAnsi="Times New Roman" w:hint="eastAsia"/>
          <w:sz w:val="32"/>
          <w:szCs w:val="32"/>
        </w:rPr>
        <w:t>固定资产增值税进项税</w:t>
      </w:r>
      <w:r w:rsidRPr="00A95AF5">
        <w:rPr>
          <w:rFonts w:ascii="Times New Roman" w:eastAsia="方正仿宋_GBK" w:hAnsi="Times New Roman" w:hint="eastAsia"/>
          <w:sz w:val="32"/>
          <w:szCs w:val="32"/>
        </w:rPr>
        <w:t>额</w:t>
      </w:r>
      <w:r w:rsidRPr="00ED5685">
        <w:rPr>
          <w:rFonts w:ascii="Times New Roman" w:eastAsia="方正仿宋_GBK" w:hAnsi="Times New Roman" w:hint="eastAsia"/>
          <w:sz w:val="32"/>
          <w:szCs w:val="32"/>
        </w:rPr>
        <w:t>（应剔除已作进项转出的部分和不动产抵扣部分）</w:t>
      </w:r>
      <w:r w:rsidRPr="00ED2618">
        <w:rPr>
          <w:rFonts w:ascii="Times New Roman" w:eastAsia="方正仿宋_GBK" w:hAnsi="Times New Roman" w:hint="eastAsia"/>
          <w:sz w:val="32"/>
          <w:szCs w:val="32"/>
        </w:rPr>
        <w:t>对应的固定资产投资额达到</w:t>
      </w:r>
      <w:r w:rsidRPr="00ED2618">
        <w:rPr>
          <w:rFonts w:ascii="Times New Roman" w:eastAsia="方正仿宋_GBK" w:hAnsi="Times New Roman"/>
          <w:sz w:val="32"/>
          <w:szCs w:val="32"/>
        </w:rPr>
        <w:t>1500</w:t>
      </w:r>
      <w:r w:rsidRPr="00ED2618">
        <w:rPr>
          <w:rFonts w:ascii="Times New Roman" w:eastAsia="方正仿宋_GBK" w:hAnsi="Times New Roman" w:hint="eastAsia"/>
          <w:sz w:val="32"/>
          <w:szCs w:val="32"/>
        </w:rPr>
        <w:t>万元。</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sidRPr="00ED2618">
        <w:rPr>
          <w:rFonts w:ascii="Times New Roman" w:eastAsia="方正仿宋_GBK" w:hAnsi="Times New Roman" w:hint="eastAsia"/>
          <w:sz w:val="32"/>
          <w:szCs w:val="32"/>
        </w:rPr>
        <w:t>（</w:t>
      </w:r>
      <w:r>
        <w:rPr>
          <w:rFonts w:ascii="Times New Roman" w:eastAsia="方正仿宋_GBK" w:hAnsi="Times New Roman" w:hint="eastAsia"/>
          <w:sz w:val="32"/>
          <w:szCs w:val="32"/>
        </w:rPr>
        <w:t>四</w:t>
      </w:r>
      <w:r w:rsidRPr="00ED2618">
        <w:rPr>
          <w:rFonts w:ascii="Times New Roman" w:eastAsia="方正仿宋_GBK" w:hAnsi="Times New Roman" w:hint="eastAsia"/>
          <w:sz w:val="32"/>
          <w:szCs w:val="32"/>
        </w:rPr>
        <w:t>）</w:t>
      </w:r>
      <w:r w:rsidRPr="009D4FB4">
        <w:rPr>
          <w:rFonts w:ascii="Times New Roman" w:eastAsia="方正仿宋_GBK" w:hAnsi="Times New Roman" w:hint="eastAsia"/>
          <w:sz w:val="32"/>
          <w:szCs w:val="32"/>
        </w:rPr>
        <w:t>企业</w:t>
      </w:r>
      <w:r>
        <w:rPr>
          <w:rFonts w:ascii="Times New Roman" w:eastAsia="方正仿宋_GBK" w:hAnsi="Times New Roman" w:hint="eastAsia"/>
          <w:sz w:val="32"/>
          <w:szCs w:val="32"/>
        </w:rPr>
        <w:t>自</w:t>
      </w:r>
      <w:r>
        <w:rPr>
          <w:rFonts w:ascii="Times New Roman" w:eastAsia="方正仿宋_GBK" w:hAnsi="Times New Roman"/>
          <w:sz w:val="32"/>
          <w:szCs w:val="32"/>
        </w:rPr>
        <w:t>2014</w:t>
      </w:r>
      <w:r>
        <w:rPr>
          <w:rFonts w:ascii="Times New Roman" w:eastAsia="方正仿宋_GBK" w:hAnsi="Times New Roman" w:hint="eastAsia"/>
          <w:sz w:val="32"/>
          <w:szCs w:val="32"/>
        </w:rPr>
        <w:t>年</w:t>
      </w:r>
      <w:r>
        <w:rPr>
          <w:rFonts w:ascii="Times New Roman" w:eastAsia="方正仿宋_GBK" w:hAnsi="Times New Roman"/>
          <w:sz w:val="32"/>
          <w:szCs w:val="32"/>
        </w:rPr>
        <w:t>5</w:t>
      </w:r>
      <w:r>
        <w:rPr>
          <w:rFonts w:ascii="Times New Roman" w:eastAsia="方正仿宋_GBK" w:hAnsi="Times New Roman" w:hint="eastAsia"/>
          <w:sz w:val="32"/>
          <w:szCs w:val="32"/>
        </w:rPr>
        <w:t>月</w:t>
      </w:r>
      <w:r>
        <w:rPr>
          <w:rFonts w:ascii="Times New Roman" w:eastAsia="方正仿宋_GBK" w:hAnsi="Times New Roman"/>
          <w:sz w:val="32"/>
          <w:szCs w:val="32"/>
        </w:rPr>
        <w:t>1</w:t>
      </w:r>
      <w:r>
        <w:rPr>
          <w:rFonts w:ascii="Times New Roman" w:eastAsia="方正仿宋_GBK" w:hAnsi="Times New Roman" w:hint="eastAsia"/>
          <w:sz w:val="32"/>
          <w:szCs w:val="32"/>
        </w:rPr>
        <w:t>日至</w:t>
      </w:r>
      <w:r>
        <w:rPr>
          <w:rFonts w:ascii="Times New Roman" w:eastAsia="方正仿宋_GBK" w:hAnsi="Times New Roman"/>
          <w:sz w:val="32"/>
          <w:szCs w:val="32"/>
        </w:rPr>
        <w:t>2017</w:t>
      </w:r>
      <w:r>
        <w:rPr>
          <w:rFonts w:ascii="Times New Roman" w:eastAsia="方正仿宋_GBK" w:hAnsi="Times New Roman" w:hint="eastAsia"/>
          <w:sz w:val="32"/>
          <w:szCs w:val="32"/>
        </w:rPr>
        <w:t>年</w:t>
      </w:r>
      <w:r>
        <w:rPr>
          <w:rFonts w:ascii="Times New Roman" w:eastAsia="方正仿宋_GBK" w:hAnsi="Times New Roman"/>
          <w:sz w:val="32"/>
          <w:szCs w:val="32"/>
        </w:rPr>
        <w:t>4</w:t>
      </w:r>
      <w:r>
        <w:rPr>
          <w:rFonts w:ascii="Times New Roman" w:eastAsia="方正仿宋_GBK" w:hAnsi="Times New Roman" w:hint="eastAsia"/>
          <w:sz w:val="32"/>
          <w:szCs w:val="32"/>
        </w:rPr>
        <w:t>月</w:t>
      </w:r>
      <w:r>
        <w:rPr>
          <w:rFonts w:ascii="Times New Roman" w:eastAsia="方正仿宋_GBK" w:hAnsi="Times New Roman"/>
          <w:sz w:val="32"/>
          <w:szCs w:val="32"/>
        </w:rPr>
        <w:t>30</w:t>
      </w:r>
      <w:r>
        <w:rPr>
          <w:rFonts w:ascii="Times New Roman" w:eastAsia="方正仿宋_GBK" w:hAnsi="Times New Roman" w:hint="eastAsia"/>
          <w:sz w:val="32"/>
          <w:szCs w:val="32"/>
        </w:rPr>
        <w:t>日期间</w:t>
      </w:r>
      <w:r w:rsidRPr="009D4FB4">
        <w:rPr>
          <w:rFonts w:ascii="Times New Roman" w:eastAsia="方正仿宋_GBK" w:hAnsi="Times New Roman" w:hint="eastAsia"/>
          <w:sz w:val="32"/>
          <w:szCs w:val="32"/>
        </w:rPr>
        <w:t>未有严重失信行为。严重失信行为范畴详见《江苏省工业和信息产业转型升级专项资金项目申报主体信用审查与结果应用实施细则》（苏经</w:t>
      </w:r>
      <w:proofErr w:type="gramStart"/>
      <w:r w:rsidRPr="009D4FB4">
        <w:rPr>
          <w:rFonts w:ascii="Times New Roman" w:eastAsia="方正仿宋_GBK" w:hAnsi="Times New Roman" w:hint="eastAsia"/>
          <w:sz w:val="32"/>
          <w:szCs w:val="32"/>
        </w:rPr>
        <w:t>信</w:t>
      </w:r>
      <w:proofErr w:type="gramEnd"/>
      <w:r w:rsidRPr="009D4FB4">
        <w:rPr>
          <w:rFonts w:ascii="Times New Roman" w:eastAsia="方正仿宋_GBK" w:hAnsi="Times New Roman" w:hint="eastAsia"/>
          <w:sz w:val="32"/>
          <w:szCs w:val="32"/>
        </w:rPr>
        <w:t>信用</w:t>
      </w:r>
      <w:r w:rsidRPr="009D4FB4">
        <w:rPr>
          <w:rFonts w:ascii="Times New Roman" w:eastAsia="方正仿宋_GBK" w:hAnsi="Times New Roman"/>
          <w:sz w:val="32"/>
          <w:szCs w:val="32"/>
        </w:rPr>
        <w:t>[2017]42</w:t>
      </w:r>
      <w:r w:rsidRPr="009D4FB4">
        <w:rPr>
          <w:rFonts w:ascii="Times New Roman" w:eastAsia="方正仿宋_GBK" w:hAnsi="Times New Roman" w:hint="eastAsia"/>
          <w:sz w:val="32"/>
          <w:szCs w:val="32"/>
        </w:rPr>
        <w:t>号）。</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sidRPr="00876748">
        <w:rPr>
          <w:rFonts w:ascii="Times New Roman" w:eastAsia="方正黑体_GBK" w:hAnsi="Times New Roman" w:hint="eastAsia"/>
          <w:snapToGrid w:val="0"/>
          <w:kern w:val="0"/>
          <w:sz w:val="32"/>
          <w:szCs w:val="32"/>
        </w:rPr>
        <w:t>三、申报材料</w:t>
      </w:r>
    </w:p>
    <w:p w:rsidR="00251750" w:rsidRDefault="00251750" w:rsidP="00823C25">
      <w:pPr>
        <w:spacing w:line="540" w:lineRule="exact"/>
        <w:ind w:firstLineChars="200" w:firstLine="640"/>
        <w:rPr>
          <w:rFonts w:ascii="Times New Roman" w:eastAsia="方正黑体_GBK" w:hAnsi="Times New Roman"/>
          <w:snapToGrid w:val="0"/>
          <w:kern w:val="0"/>
          <w:sz w:val="32"/>
          <w:szCs w:val="32"/>
        </w:rPr>
      </w:pPr>
      <w:r w:rsidRPr="00ED2618">
        <w:rPr>
          <w:rFonts w:ascii="Times New Roman" w:eastAsia="方正仿宋_GBK" w:hAnsi="Times New Roman"/>
          <w:sz w:val="32"/>
          <w:szCs w:val="32"/>
        </w:rPr>
        <w:t>1</w:t>
      </w:r>
      <w:r w:rsidRPr="00ED2618">
        <w:rPr>
          <w:rFonts w:ascii="Times New Roman" w:eastAsia="方正仿宋_GBK" w:hAnsi="Times New Roman" w:hint="eastAsia"/>
          <w:sz w:val="32"/>
          <w:szCs w:val="32"/>
        </w:rPr>
        <w:t>、《江苏省工业企业技术改造综合奖补资金申请表》（附件</w:t>
      </w:r>
      <w:r w:rsidRPr="00ED2618">
        <w:rPr>
          <w:rFonts w:ascii="Times New Roman" w:eastAsia="方正仿宋_GBK" w:hAnsi="Times New Roman"/>
          <w:sz w:val="32"/>
          <w:szCs w:val="32"/>
        </w:rPr>
        <w:t>1</w:t>
      </w:r>
      <w:r w:rsidRPr="00ED2618">
        <w:rPr>
          <w:rFonts w:ascii="Times New Roman" w:eastAsia="方正仿宋_GBK" w:hAnsi="Times New Roman" w:hint="eastAsia"/>
          <w:sz w:val="32"/>
          <w:szCs w:val="32"/>
        </w:rPr>
        <w:t>）；</w:t>
      </w:r>
    </w:p>
    <w:p w:rsidR="00251750" w:rsidRPr="00FB1D0F" w:rsidRDefault="00251750" w:rsidP="00823C25">
      <w:pPr>
        <w:spacing w:line="540" w:lineRule="exact"/>
        <w:ind w:firstLineChars="200" w:firstLine="640"/>
        <w:rPr>
          <w:rFonts w:ascii="Times New Roman" w:eastAsia="方正黑体_GBK" w:hAnsi="Times New Roman"/>
          <w:snapToGrid w:val="0"/>
          <w:kern w:val="0"/>
          <w:sz w:val="32"/>
          <w:szCs w:val="32"/>
        </w:rPr>
      </w:pPr>
      <w:r w:rsidRPr="00ED2618">
        <w:rPr>
          <w:rFonts w:ascii="Times New Roman" w:eastAsia="方正仿宋_GBK" w:hAnsi="Times New Roman"/>
          <w:sz w:val="32"/>
          <w:szCs w:val="32"/>
        </w:rPr>
        <w:t>2</w:t>
      </w:r>
      <w:r w:rsidRPr="00ED2618">
        <w:rPr>
          <w:rFonts w:ascii="Times New Roman" w:eastAsia="方正仿宋_GBK" w:hAnsi="Times New Roman" w:hint="eastAsia"/>
          <w:sz w:val="32"/>
          <w:szCs w:val="32"/>
        </w:rPr>
        <w:t>、企业技术改造投资项目备案通知书或核准批复复印件；</w:t>
      </w:r>
    </w:p>
    <w:p w:rsidR="00251750" w:rsidRPr="00ED2618" w:rsidRDefault="00251750" w:rsidP="00FB1D0F">
      <w:pPr>
        <w:spacing w:line="540" w:lineRule="exact"/>
        <w:rPr>
          <w:rFonts w:ascii="Times New Roman" w:eastAsia="方正仿宋_GBK" w:hAnsi="Times New Roman"/>
          <w:sz w:val="32"/>
          <w:szCs w:val="32"/>
        </w:rPr>
      </w:pPr>
      <w:r w:rsidRPr="00ED2618">
        <w:rPr>
          <w:rFonts w:ascii="Times New Roman" w:eastAsia="方正仿宋_GBK" w:hAnsi="Times New Roman"/>
          <w:sz w:val="32"/>
          <w:szCs w:val="32"/>
        </w:rPr>
        <w:t xml:space="preserve">    3</w:t>
      </w:r>
      <w:r w:rsidRPr="00ED2618">
        <w:rPr>
          <w:rFonts w:ascii="Times New Roman" w:eastAsia="方正仿宋_GBK" w:hAnsi="Times New Roman" w:hint="eastAsia"/>
          <w:sz w:val="32"/>
          <w:szCs w:val="32"/>
        </w:rPr>
        <w:t>、企业营业执照复印件；</w:t>
      </w:r>
    </w:p>
    <w:p w:rsidR="00251750" w:rsidRDefault="00251750" w:rsidP="00FB1D0F">
      <w:pPr>
        <w:spacing w:line="540" w:lineRule="exact"/>
        <w:ind w:firstLine="645"/>
        <w:rPr>
          <w:rFonts w:ascii="Times New Roman" w:eastAsia="方正仿宋_GBK" w:hAnsi="Times New Roman"/>
          <w:sz w:val="32"/>
          <w:szCs w:val="32"/>
        </w:rPr>
      </w:pPr>
      <w:r w:rsidRPr="00ED2618">
        <w:rPr>
          <w:rFonts w:ascii="Times New Roman" w:eastAsia="方正仿宋_GBK" w:hAnsi="Times New Roman"/>
          <w:sz w:val="32"/>
          <w:szCs w:val="32"/>
        </w:rPr>
        <w:t>4</w:t>
      </w:r>
      <w:r w:rsidRPr="00ED2618">
        <w:rPr>
          <w:rFonts w:ascii="Times New Roman" w:eastAsia="方正仿宋_GBK" w:hAnsi="Times New Roman" w:hint="eastAsia"/>
          <w:sz w:val="32"/>
          <w:szCs w:val="32"/>
        </w:rPr>
        <w:t>、企业组织机构代码证复印件（如与营业执照三证合一，则可不提供）；</w:t>
      </w:r>
    </w:p>
    <w:p w:rsidR="00251750" w:rsidRPr="009D4FB4" w:rsidRDefault="00251750" w:rsidP="00FB1D0F">
      <w:pPr>
        <w:spacing w:line="540" w:lineRule="exact"/>
        <w:ind w:firstLine="645"/>
        <w:rPr>
          <w:rFonts w:ascii="Times New Roman" w:eastAsia="方正仿宋_GBK" w:hAnsi="Times New Roman"/>
          <w:sz w:val="32"/>
          <w:szCs w:val="32"/>
        </w:rPr>
      </w:pPr>
      <w:r>
        <w:rPr>
          <w:rFonts w:ascii="Times New Roman" w:eastAsia="方正仿宋_GBK" w:hAnsi="Times New Roman"/>
          <w:sz w:val="32"/>
          <w:szCs w:val="32"/>
        </w:rPr>
        <w:lastRenderedPageBreak/>
        <w:t>5</w:t>
      </w:r>
      <w:r>
        <w:rPr>
          <w:rFonts w:ascii="Times New Roman" w:eastAsia="方正仿宋_GBK" w:hAnsi="Times New Roman" w:hint="eastAsia"/>
          <w:sz w:val="32"/>
          <w:szCs w:val="32"/>
        </w:rPr>
        <w:t>、</w:t>
      </w:r>
      <w:r w:rsidRPr="001608A1">
        <w:rPr>
          <w:rFonts w:ascii="Times New Roman" w:eastAsia="方正仿宋_GBK" w:hAnsi="Times New Roman" w:hint="eastAsia"/>
          <w:sz w:val="32"/>
          <w:szCs w:val="32"/>
        </w:rPr>
        <w:t>出具信用承诺书，对提供的申请材料真实性负责</w:t>
      </w:r>
      <w:r>
        <w:rPr>
          <w:rFonts w:ascii="Times New Roman" w:eastAsia="方正仿宋_GBK" w:hAnsi="Times New Roman" w:hint="eastAsia"/>
          <w:sz w:val="32"/>
          <w:szCs w:val="32"/>
        </w:rPr>
        <w:t>，</w:t>
      </w:r>
      <w:r w:rsidRPr="009D4FB4">
        <w:rPr>
          <w:rFonts w:ascii="Times New Roman" w:eastAsia="方正仿宋_GBK" w:hAnsi="Times New Roman" w:hint="eastAsia"/>
          <w:sz w:val="32"/>
          <w:szCs w:val="32"/>
        </w:rPr>
        <w:t>并承诺企业</w:t>
      </w:r>
      <w:r w:rsidRPr="00C76463">
        <w:rPr>
          <w:rFonts w:ascii="Times New Roman" w:eastAsia="方正仿宋_GBK" w:hAnsi="Times New Roman" w:hint="eastAsia"/>
          <w:sz w:val="32"/>
          <w:szCs w:val="32"/>
        </w:rPr>
        <w:t>自</w:t>
      </w:r>
      <w:smartTag w:uri="urn:schemas-microsoft-com:office:smarttags" w:element="chsdate">
        <w:smartTagPr>
          <w:attr w:name="Year" w:val="2014"/>
          <w:attr w:name="Month" w:val="5"/>
          <w:attr w:name="Day" w:val="1"/>
          <w:attr w:name="IsLunarDate" w:val="False"/>
          <w:attr w:name="IsROCDate" w:val="False"/>
        </w:smartTagPr>
        <w:r w:rsidRPr="00C76463">
          <w:rPr>
            <w:rFonts w:ascii="Times New Roman" w:eastAsia="方正仿宋_GBK" w:hAnsi="Times New Roman"/>
            <w:sz w:val="32"/>
            <w:szCs w:val="32"/>
          </w:rPr>
          <w:t>2014</w:t>
        </w:r>
        <w:r w:rsidRPr="00C76463">
          <w:rPr>
            <w:rFonts w:ascii="Times New Roman" w:eastAsia="方正仿宋_GBK" w:hAnsi="Times New Roman" w:hint="eastAsia"/>
            <w:sz w:val="32"/>
            <w:szCs w:val="32"/>
          </w:rPr>
          <w:t>年</w:t>
        </w:r>
        <w:r>
          <w:rPr>
            <w:rFonts w:ascii="Times New Roman" w:eastAsia="方正仿宋_GBK" w:hAnsi="Times New Roman"/>
            <w:sz w:val="32"/>
            <w:szCs w:val="32"/>
          </w:rPr>
          <w:t>5</w:t>
        </w:r>
        <w:r w:rsidRPr="00C76463">
          <w:rPr>
            <w:rFonts w:ascii="Times New Roman" w:eastAsia="方正仿宋_GBK" w:hAnsi="Times New Roman" w:hint="eastAsia"/>
            <w:sz w:val="32"/>
            <w:szCs w:val="32"/>
          </w:rPr>
          <w:t>月</w:t>
        </w:r>
        <w:r>
          <w:rPr>
            <w:rFonts w:ascii="Times New Roman" w:eastAsia="方正仿宋_GBK" w:hAnsi="Times New Roman"/>
            <w:sz w:val="32"/>
            <w:szCs w:val="32"/>
          </w:rPr>
          <w:t>1</w:t>
        </w:r>
        <w:r w:rsidRPr="00C76463">
          <w:rPr>
            <w:rFonts w:ascii="Times New Roman" w:eastAsia="方正仿宋_GBK" w:hAnsi="Times New Roman" w:hint="eastAsia"/>
            <w:sz w:val="32"/>
            <w:szCs w:val="32"/>
          </w:rPr>
          <w:t>日</w:t>
        </w:r>
      </w:smartTag>
      <w:r w:rsidRPr="00C76463">
        <w:rPr>
          <w:rFonts w:ascii="Times New Roman" w:eastAsia="方正仿宋_GBK" w:hAnsi="Times New Roman" w:hint="eastAsia"/>
          <w:sz w:val="32"/>
          <w:szCs w:val="32"/>
        </w:rPr>
        <w:t>至</w:t>
      </w:r>
      <w:smartTag w:uri="urn:schemas-microsoft-com:office:smarttags" w:element="chsdate">
        <w:smartTagPr>
          <w:attr w:name="Year" w:val="2017"/>
          <w:attr w:name="Month" w:val="4"/>
          <w:attr w:name="Day" w:val="30"/>
          <w:attr w:name="IsLunarDate" w:val="False"/>
          <w:attr w:name="IsROCDate" w:val="False"/>
        </w:smartTagPr>
        <w:r w:rsidRPr="00C76463">
          <w:rPr>
            <w:rFonts w:ascii="Times New Roman" w:eastAsia="方正仿宋_GBK" w:hAnsi="Times New Roman"/>
            <w:sz w:val="32"/>
            <w:szCs w:val="32"/>
          </w:rPr>
          <w:t>2017</w:t>
        </w:r>
        <w:r w:rsidRPr="00C76463">
          <w:rPr>
            <w:rFonts w:ascii="Times New Roman" w:eastAsia="方正仿宋_GBK" w:hAnsi="Times New Roman" w:hint="eastAsia"/>
            <w:sz w:val="32"/>
            <w:szCs w:val="32"/>
          </w:rPr>
          <w:t>年</w:t>
        </w:r>
        <w:r w:rsidRPr="00C76463">
          <w:rPr>
            <w:rFonts w:ascii="Times New Roman" w:eastAsia="方正仿宋_GBK" w:hAnsi="Times New Roman"/>
            <w:sz w:val="32"/>
            <w:szCs w:val="32"/>
          </w:rPr>
          <w:t>4</w:t>
        </w:r>
        <w:r w:rsidRPr="00C76463">
          <w:rPr>
            <w:rFonts w:ascii="Times New Roman" w:eastAsia="方正仿宋_GBK" w:hAnsi="Times New Roman" w:hint="eastAsia"/>
            <w:sz w:val="32"/>
            <w:szCs w:val="32"/>
          </w:rPr>
          <w:t>月</w:t>
        </w:r>
        <w:r w:rsidRPr="00C76463">
          <w:rPr>
            <w:rFonts w:ascii="Times New Roman" w:eastAsia="方正仿宋_GBK" w:hAnsi="Times New Roman"/>
            <w:sz w:val="32"/>
            <w:szCs w:val="32"/>
          </w:rPr>
          <w:t>30</w:t>
        </w:r>
        <w:r w:rsidRPr="00C76463">
          <w:rPr>
            <w:rFonts w:ascii="Times New Roman" w:eastAsia="方正仿宋_GBK" w:hAnsi="Times New Roman" w:hint="eastAsia"/>
            <w:sz w:val="32"/>
            <w:szCs w:val="32"/>
          </w:rPr>
          <w:t>日</w:t>
        </w:r>
      </w:smartTag>
      <w:r w:rsidRPr="00C76463">
        <w:rPr>
          <w:rFonts w:ascii="Times New Roman" w:eastAsia="方正仿宋_GBK" w:hAnsi="Times New Roman" w:hint="eastAsia"/>
          <w:sz w:val="32"/>
          <w:szCs w:val="32"/>
        </w:rPr>
        <w:t>期间</w:t>
      </w:r>
      <w:r w:rsidRPr="009D4FB4">
        <w:rPr>
          <w:rFonts w:ascii="Times New Roman" w:eastAsia="方正仿宋_GBK" w:hAnsi="Times New Roman" w:hint="eastAsia"/>
          <w:sz w:val="32"/>
          <w:szCs w:val="32"/>
        </w:rPr>
        <w:t>未有严重失信行为（附件</w:t>
      </w:r>
      <w:r w:rsidRPr="009D4FB4">
        <w:rPr>
          <w:rFonts w:ascii="Times New Roman" w:eastAsia="方正仿宋_GBK" w:hAnsi="Times New Roman"/>
          <w:sz w:val="32"/>
          <w:szCs w:val="32"/>
        </w:rPr>
        <w:t>2</w:t>
      </w:r>
      <w:r w:rsidRPr="009D4FB4">
        <w:rPr>
          <w:rFonts w:ascii="Times New Roman" w:eastAsia="方正仿宋_GBK" w:hAnsi="Times New Roman" w:hint="eastAsia"/>
          <w:sz w:val="32"/>
          <w:szCs w:val="32"/>
        </w:rPr>
        <w:t>）；</w:t>
      </w:r>
    </w:p>
    <w:p w:rsidR="00251750" w:rsidRPr="009D4FB4" w:rsidRDefault="00251750" w:rsidP="00823C25">
      <w:pPr>
        <w:spacing w:line="54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6</w:t>
      </w:r>
      <w:r w:rsidRPr="00ED2618">
        <w:rPr>
          <w:rFonts w:ascii="Times New Roman" w:eastAsia="方正仿宋_GBK" w:hAnsi="Times New Roman" w:hint="eastAsia"/>
          <w:sz w:val="32"/>
          <w:szCs w:val="32"/>
        </w:rPr>
        <w:t>、</w:t>
      </w:r>
      <w:r w:rsidRPr="009D4FB4">
        <w:rPr>
          <w:rFonts w:ascii="Times New Roman" w:eastAsia="方正仿宋_GBK" w:hAnsi="Times New Roman" w:hint="eastAsia"/>
          <w:sz w:val="32"/>
          <w:szCs w:val="32"/>
        </w:rPr>
        <w:t>同意税务机关提供企业</w:t>
      </w:r>
      <w:r w:rsidRPr="009D4FB4">
        <w:rPr>
          <w:rFonts w:ascii="Times New Roman" w:eastAsia="方正仿宋_GBK" w:hAnsi="Times New Roman"/>
          <w:sz w:val="32"/>
          <w:szCs w:val="32"/>
        </w:rPr>
        <w:t>2015</w:t>
      </w:r>
      <w:r w:rsidRPr="009D4FB4">
        <w:rPr>
          <w:rFonts w:ascii="Times New Roman" w:eastAsia="方正仿宋_GBK" w:hAnsi="Times New Roman" w:hint="eastAsia"/>
          <w:sz w:val="32"/>
          <w:szCs w:val="32"/>
        </w:rPr>
        <w:t>、</w:t>
      </w:r>
      <w:r w:rsidRPr="009D4FB4">
        <w:rPr>
          <w:rFonts w:ascii="Times New Roman" w:eastAsia="方正仿宋_GBK" w:hAnsi="Times New Roman"/>
          <w:sz w:val="32"/>
          <w:szCs w:val="32"/>
        </w:rPr>
        <w:t>2016</w:t>
      </w:r>
      <w:r w:rsidRPr="009D4FB4">
        <w:rPr>
          <w:rFonts w:ascii="Times New Roman" w:eastAsia="方正仿宋_GBK" w:hAnsi="Times New Roman" w:hint="eastAsia"/>
          <w:sz w:val="32"/>
          <w:szCs w:val="32"/>
        </w:rPr>
        <w:t>年度主要税种</w:t>
      </w:r>
      <w:r>
        <w:rPr>
          <w:rFonts w:ascii="Times New Roman" w:eastAsia="方正仿宋_GBK" w:hAnsi="Times New Roman" w:hint="eastAsia"/>
          <w:sz w:val="32"/>
          <w:szCs w:val="32"/>
        </w:rPr>
        <w:t>净</w:t>
      </w:r>
      <w:r w:rsidRPr="009D4FB4">
        <w:rPr>
          <w:rFonts w:ascii="Times New Roman" w:eastAsia="方正仿宋_GBK" w:hAnsi="Times New Roman" w:hint="eastAsia"/>
          <w:sz w:val="32"/>
          <w:szCs w:val="32"/>
        </w:rPr>
        <w:t>入库税收额和</w:t>
      </w:r>
      <w:r w:rsidRPr="009D4FB4">
        <w:rPr>
          <w:rFonts w:ascii="Times New Roman" w:eastAsia="方正仿宋_GBK" w:hAnsi="Times New Roman"/>
          <w:sz w:val="32"/>
          <w:szCs w:val="32"/>
        </w:rPr>
        <w:t>2016</w:t>
      </w:r>
      <w:r w:rsidRPr="009D4FB4">
        <w:rPr>
          <w:rFonts w:ascii="Times New Roman" w:eastAsia="方正仿宋_GBK" w:hAnsi="Times New Roman" w:hint="eastAsia"/>
          <w:sz w:val="32"/>
          <w:szCs w:val="32"/>
        </w:rPr>
        <w:t>年度</w:t>
      </w:r>
      <w:r>
        <w:rPr>
          <w:rFonts w:ascii="Times New Roman" w:eastAsia="方正仿宋_GBK" w:hAnsi="Times New Roman" w:hint="eastAsia"/>
          <w:sz w:val="32"/>
          <w:szCs w:val="32"/>
        </w:rPr>
        <w:t>已申报抵扣的</w:t>
      </w:r>
      <w:r w:rsidRPr="009D4FB4">
        <w:rPr>
          <w:rFonts w:ascii="Times New Roman" w:eastAsia="方正仿宋_GBK" w:hAnsi="Times New Roman" w:hint="eastAsia"/>
          <w:sz w:val="32"/>
          <w:szCs w:val="32"/>
        </w:rPr>
        <w:t>固定资产增值税进项税</w:t>
      </w:r>
      <w:r>
        <w:rPr>
          <w:rFonts w:ascii="Times New Roman" w:eastAsia="方正仿宋_GBK" w:hAnsi="Times New Roman" w:hint="eastAsia"/>
          <w:sz w:val="32"/>
          <w:szCs w:val="32"/>
        </w:rPr>
        <w:t>额</w:t>
      </w:r>
      <w:r w:rsidRPr="009D4FB4">
        <w:rPr>
          <w:rFonts w:ascii="Times New Roman" w:eastAsia="方正仿宋_GBK" w:hAnsi="Times New Roman" w:hint="eastAsia"/>
          <w:sz w:val="32"/>
          <w:szCs w:val="32"/>
        </w:rPr>
        <w:t>的授权书（附件</w:t>
      </w:r>
      <w:r w:rsidRPr="009D4FB4">
        <w:rPr>
          <w:rFonts w:ascii="Times New Roman" w:eastAsia="方正仿宋_GBK" w:hAnsi="Times New Roman"/>
          <w:sz w:val="32"/>
          <w:szCs w:val="32"/>
        </w:rPr>
        <w:t>3</w:t>
      </w:r>
      <w:r w:rsidRPr="009D4FB4">
        <w:rPr>
          <w:rFonts w:ascii="Times New Roman" w:eastAsia="方正仿宋_GBK" w:hAnsi="Times New Roman" w:hint="eastAsia"/>
          <w:sz w:val="32"/>
          <w:szCs w:val="32"/>
        </w:rPr>
        <w:t>）；</w:t>
      </w:r>
    </w:p>
    <w:p w:rsidR="00251750" w:rsidRPr="00ED5685" w:rsidRDefault="00251750" w:rsidP="00823C25">
      <w:pPr>
        <w:spacing w:line="540" w:lineRule="exact"/>
        <w:ind w:firstLineChars="200" w:firstLine="640"/>
        <w:rPr>
          <w:rFonts w:ascii="Times New Roman" w:eastAsia="方正仿宋_GBK" w:hAnsi="Times New Roman"/>
          <w:sz w:val="32"/>
          <w:szCs w:val="32"/>
        </w:rPr>
      </w:pPr>
      <w:r w:rsidRPr="00255044">
        <w:rPr>
          <w:rFonts w:ascii="Times New Roman" w:eastAsia="方正仿宋_GBK" w:hAnsi="Times New Roman"/>
          <w:sz w:val="32"/>
          <w:szCs w:val="32"/>
        </w:rPr>
        <w:t>7</w:t>
      </w:r>
      <w:r w:rsidRPr="00255044">
        <w:rPr>
          <w:rFonts w:ascii="Times New Roman" w:eastAsia="方正仿宋_GBK" w:hAnsi="Times New Roman" w:hint="eastAsia"/>
          <w:sz w:val="32"/>
          <w:szCs w:val="32"/>
        </w:rPr>
        <w:t>、</w:t>
      </w:r>
      <w:r w:rsidRPr="00ED5685">
        <w:rPr>
          <w:rFonts w:ascii="Times New Roman" w:eastAsia="方正仿宋_GBK" w:hAnsi="Times New Roman" w:hint="eastAsia"/>
          <w:sz w:val="32"/>
          <w:szCs w:val="32"/>
        </w:rPr>
        <w:t>未列入统计口径规模以上工业企业的，需提供未列入统计口径的情况说明、</w:t>
      </w:r>
      <w:r>
        <w:rPr>
          <w:rFonts w:ascii="Times New Roman" w:eastAsia="方正仿宋_GBK" w:hAnsi="Times New Roman" w:hint="eastAsia"/>
          <w:sz w:val="32"/>
          <w:szCs w:val="32"/>
        </w:rPr>
        <w:t>税务登记证复印件（已领取统一社会信用代码营业</w:t>
      </w:r>
      <w:r w:rsidR="00823C25">
        <w:rPr>
          <w:rFonts w:ascii="Times New Roman" w:eastAsia="方正仿宋_GBK" w:hAnsi="Times New Roman" w:hint="eastAsia"/>
          <w:sz w:val="32"/>
          <w:szCs w:val="32"/>
        </w:rPr>
        <w:t>执照</w:t>
      </w:r>
      <w:r>
        <w:rPr>
          <w:rFonts w:ascii="Times New Roman" w:eastAsia="方正仿宋_GBK" w:hAnsi="Times New Roman" w:hint="eastAsia"/>
          <w:sz w:val="32"/>
          <w:szCs w:val="32"/>
        </w:rPr>
        <w:t>的企业无需提供）、</w:t>
      </w:r>
      <w:r w:rsidRPr="00ED5685">
        <w:rPr>
          <w:rFonts w:ascii="Times New Roman" w:eastAsia="方正仿宋_GBK" w:hAnsi="Times New Roman" w:hint="eastAsia"/>
          <w:sz w:val="32"/>
          <w:szCs w:val="32"/>
        </w:rPr>
        <w:t>加盖企业公章的</w:t>
      </w:r>
      <w:r w:rsidRPr="00ED5685">
        <w:rPr>
          <w:rFonts w:ascii="Times New Roman" w:eastAsia="方正仿宋_GBK" w:hAnsi="Times New Roman"/>
          <w:sz w:val="32"/>
          <w:szCs w:val="32"/>
        </w:rPr>
        <w:t>2016</w:t>
      </w:r>
      <w:r w:rsidRPr="00ED5685">
        <w:rPr>
          <w:rFonts w:ascii="Times New Roman" w:eastAsia="方正仿宋_GBK" w:hAnsi="Times New Roman" w:hint="eastAsia"/>
          <w:sz w:val="32"/>
          <w:szCs w:val="32"/>
        </w:rPr>
        <w:t>年度利润表复印件和加盖税务部门或企业公章的企业增值税纳税申报表、增值税纳税</w:t>
      </w:r>
      <w:proofErr w:type="gramStart"/>
      <w:r w:rsidRPr="00ED5685">
        <w:rPr>
          <w:rFonts w:ascii="Times New Roman" w:eastAsia="方正仿宋_GBK" w:hAnsi="Times New Roman" w:hint="eastAsia"/>
          <w:sz w:val="32"/>
          <w:szCs w:val="32"/>
        </w:rPr>
        <w:t>申报表附列表</w:t>
      </w:r>
      <w:proofErr w:type="gramEnd"/>
      <w:r w:rsidRPr="00ED5685">
        <w:rPr>
          <w:rFonts w:ascii="Times New Roman" w:eastAsia="方正仿宋_GBK" w:hAnsi="Times New Roman"/>
          <w:sz w:val="32"/>
          <w:szCs w:val="32"/>
        </w:rPr>
        <w:t>1</w:t>
      </w:r>
      <w:r w:rsidRPr="00ED5685">
        <w:rPr>
          <w:rFonts w:ascii="Times New Roman" w:eastAsia="方正仿宋_GBK" w:hAnsi="Times New Roman" w:hint="eastAsia"/>
          <w:sz w:val="32"/>
          <w:szCs w:val="32"/>
        </w:rPr>
        <w:t>。</w:t>
      </w:r>
    </w:p>
    <w:p w:rsidR="00251750" w:rsidRPr="003C4480" w:rsidRDefault="00251750" w:rsidP="00823C25">
      <w:pPr>
        <w:spacing w:line="540" w:lineRule="exact"/>
        <w:ind w:firstLineChars="200" w:firstLine="640"/>
        <w:rPr>
          <w:rFonts w:ascii="Times New Roman" w:eastAsia="方正黑体_GBK" w:hAnsi="Times New Roman"/>
          <w:snapToGrid w:val="0"/>
          <w:kern w:val="0"/>
          <w:sz w:val="32"/>
          <w:szCs w:val="32"/>
        </w:rPr>
      </w:pPr>
      <w:r w:rsidRPr="003C4480">
        <w:rPr>
          <w:rFonts w:ascii="Times New Roman" w:eastAsia="方正黑体_GBK" w:hAnsi="Times New Roman" w:hint="eastAsia"/>
          <w:snapToGrid w:val="0"/>
          <w:kern w:val="0"/>
          <w:sz w:val="32"/>
          <w:szCs w:val="32"/>
        </w:rPr>
        <w:t>四、申报流程</w:t>
      </w:r>
    </w:p>
    <w:p w:rsidR="00251750" w:rsidRPr="00ED2618" w:rsidRDefault="00251750" w:rsidP="00FB1D0F">
      <w:pPr>
        <w:spacing w:line="540" w:lineRule="exact"/>
        <w:ind w:firstLine="645"/>
        <w:rPr>
          <w:rFonts w:ascii="Times New Roman" w:eastAsia="方正仿宋_GBK" w:hAnsi="Times New Roman"/>
          <w:sz w:val="32"/>
          <w:szCs w:val="32"/>
        </w:rPr>
      </w:pPr>
      <w:r>
        <w:rPr>
          <w:rFonts w:ascii="Times New Roman" w:eastAsia="方正仿宋_GBK" w:hAnsi="Times New Roman" w:hint="eastAsia"/>
          <w:sz w:val="32"/>
          <w:szCs w:val="32"/>
        </w:rPr>
        <w:t>（一）</w:t>
      </w:r>
      <w:r w:rsidRPr="00ED2618">
        <w:rPr>
          <w:rFonts w:ascii="Times New Roman" w:eastAsia="方正仿宋_GBK" w:hAnsi="Times New Roman" w:hint="eastAsia"/>
          <w:sz w:val="32"/>
          <w:szCs w:val="32"/>
        </w:rPr>
        <w:t>企业</w:t>
      </w:r>
      <w:r>
        <w:rPr>
          <w:rFonts w:ascii="Times New Roman" w:eastAsia="方正仿宋_GBK" w:hAnsi="Times New Roman" w:hint="eastAsia"/>
          <w:sz w:val="32"/>
          <w:szCs w:val="32"/>
        </w:rPr>
        <w:t>按属地原则</w:t>
      </w:r>
      <w:r w:rsidRPr="00ED2618">
        <w:rPr>
          <w:rFonts w:ascii="Times New Roman" w:eastAsia="方正仿宋_GBK" w:hAnsi="Times New Roman" w:hint="eastAsia"/>
          <w:sz w:val="32"/>
          <w:szCs w:val="32"/>
        </w:rPr>
        <w:t>向所在地经济和信息化部门提出申请，按要求提交纸质申请材料，</w:t>
      </w:r>
      <w:r>
        <w:rPr>
          <w:rFonts w:ascii="Times New Roman" w:eastAsia="方正仿宋_GBK" w:hAnsi="Times New Roman" w:hint="eastAsia"/>
          <w:sz w:val="32"/>
          <w:szCs w:val="32"/>
        </w:rPr>
        <w:t>资金申请表</w:t>
      </w:r>
      <w:r w:rsidRPr="00ED2618">
        <w:rPr>
          <w:rFonts w:ascii="Times New Roman" w:eastAsia="方正仿宋_GBK" w:hAnsi="Times New Roman" w:hint="eastAsia"/>
          <w:sz w:val="32"/>
          <w:szCs w:val="32"/>
        </w:rPr>
        <w:t>电子版材料一并报送。</w:t>
      </w:r>
    </w:p>
    <w:p w:rsidR="00251750" w:rsidRDefault="00251750" w:rsidP="00FB1D0F">
      <w:pPr>
        <w:spacing w:line="540" w:lineRule="exact"/>
        <w:ind w:firstLine="645"/>
        <w:rPr>
          <w:rFonts w:ascii="Times New Roman" w:eastAsia="方正仿宋_GBK" w:hAnsi="Times New Roman"/>
          <w:sz w:val="32"/>
          <w:szCs w:val="32"/>
        </w:rPr>
      </w:pPr>
      <w:r>
        <w:rPr>
          <w:rFonts w:ascii="Times New Roman" w:eastAsia="方正仿宋_GBK" w:hAnsi="Times New Roman" w:hint="eastAsia"/>
          <w:sz w:val="32"/>
          <w:szCs w:val="32"/>
        </w:rPr>
        <w:t>（二）</w:t>
      </w:r>
      <w:r w:rsidRPr="00ED2618">
        <w:rPr>
          <w:rFonts w:ascii="Times New Roman" w:eastAsia="方正仿宋_GBK" w:hAnsi="Times New Roman" w:hint="eastAsia"/>
          <w:sz w:val="32"/>
          <w:szCs w:val="32"/>
        </w:rPr>
        <w:t>设区市、县（市）经济和信息化部门受理企业申请材料</w:t>
      </w:r>
      <w:r>
        <w:rPr>
          <w:rFonts w:ascii="Times New Roman" w:eastAsia="方正仿宋_GBK" w:hAnsi="Times New Roman" w:hint="eastAsia"/>
          <w:sz w:val="32"/>
          <w:szCs w:val="32"/>
        </w:rPr>
        <w:t>后</w:t>
      </w:r>
      <w:r w:rsidRPr="00ED2618">
        <w:rPr>
          <w:rFonts w:ascii="Times New Roman" w:eastAsia="方正仿宋_GBK" w:hAnsi="Times New Roman" w:hint="eastAsia"/>
          <w:sz w:val="32"/>
          <w:szCs w:val="32"/>
        </w:rPr>
        <w:t>，会同同级财政、统计部门</w:t>
      </w:r>
      <w:r>
        <w:rPr>
          <w:rFonts w:ascii="Times New Roman" w:eastAsia="方正仿宋_GBK" w:hAnsi="Times New Roman" w:hint="eastAsia"/>
          <w:sz w:val="32"/>
          <w:szCs w:val="32"/>
        </w:rPr>
        <w:t>进行</w:t>
      </w:r>
      <w:r w:rsidRPr="00ED2618">
        <w:rPr>
          <w:rFonts w:ascii="Times New Roman" w:eastAsia="方正仿宋_GBK" w:hAnsi="Times New Roman" w:hint="eastAsia"/>
          <w:sz w:val="32"/>
          <w:szCs w:val="32"/>
        </w:rPr>
        <w:t>审核</w:t>
      </w:r>
      <w:r>
        <w:rPr>
          <w:rFonts w:ascii="Times New Roman" w:eastAsia="方正仿宋_GBK" w:hAnsi="Times New Roman" w:hint="eastAsia"/>
          <w:sz w:val="32"/>
          <w:szCs w:val="32"/>
        </w:rPr>
        <w:t>并</w:t>
      </w:r>
      <w:r w:rsidRPr="00ED2618">
        <w:rPr>
          <w:rFonts w:ascii="Times New Roman" w:eastAsia="方正仿宋_GBK" w:hAnsi="Times New Roman" w:hint="eastAsia"/>
          <w:sz w:val="32"/>
          <w:szCs w:val="32"/>
        </w:rPr>
        <w:t>填报</w:t>
      </w:r>
      <w:r w:rsidRPr="009D4FB4">
        <w:rPr>
          <w:rFonts w:ascii="Times New Roman" w:eastAsia="方正仿宋_GBK" w:hAnsi="Times New Roman" w:hint="eastAsia"/>
          <w:sz w:val="32"/>
          <w:szCs w:val="32"/>
        </w:rPr>
        <w:t>审核汇总表</w:t>
      </w:r>
      <w:r w:rsidRPr="00ED2618">
        <w:rPr>
          <w:rFonts w:ascii="Times New Roman" w:eastAsia="方正仿宋_GBK" w:hAnsi="Times New Roman" w:hint="eastAsia"/>
          <w:sz w:val="32"/>
          <w:szCs w:val="32"/>
        </w:rPr>
        <w:t>（附件</w:t>
      </w:r>
      <w:r>
        <w:rPr>
          <w:rFonts w:ascii="Times New Roman" w:eastAsia="方正仿宋_GBK" w:hAnsi="Times New Roman"/>
          <w:sz w:val="32"/>
          <w:szCs w:val="32"/>
        </w:rPr>
        <w:t>4</w:t>
      </w:r>
      <w:r w:rsidRPr="00ED2618">
        <w:rPr>
          <w:rFonts w:ascii="Times New Roman" w:eastAsia="方正仿宋_GBK" w:hAnsi="Times New Roman" w:hint="eastAsia"/>
          <w:sz w:val="32"/>
          <w:szCs w:val="32"/>
        </w:rPr>
        <w:t>）</w:t>
      </w:r>
      <w:r>
        <w:rPr>
          <w:rFonts w:ascii="Times New Roman" w:eastAsia="方正仿宋_GBK" w:hAnsi="Times New Roman" w:hint="eastAsia"/>
          <w:sz w:val="32"/>
          <w:szCs w:val="32"/>
        </w:rPr>
        <w:t>。</w:t>
      </w:r>
    </w:p>
    <w:p w:rsidR="00251750" w:rsidRPr="001A57BA" w:rsidRDefault="00251750" w:rsidP="00FB1D0F">
      <w:pPr>
        <w:spacing w:line="540" w:lineRule="exact"/>
        <w:ind w:firstLine="645"/>
        <w:rPr>
          <w:rFonts w:ascii="Times New Roman" w:eastAsia="方正仿宋_GBK" w:hAnsi="Times New Roman"/>
          <w:sz w:val="32"/>
          <w:szCs w:val="32"/>
        </w:rPr>
      </w:pPr>
      <w:r>
        <w:rPr>
          <w:rFonts w:ascii="Times New Roman" w:eastAsia="方正仿宋_GBK" w:hAnsi="Times New Roman" w:hint="eastAsia"/>
          <w:sz w:val="32"/>
          <w:szCs w:val="32"/>
        </w:rPr>
        <w:t>（三）</w:t>
      </w:r>
      <w:r w:rsidRPr="00C47FAB">
        <w:rPr>
          <w:rFonts w:ascii="Times New Roman" w:eastAsia="方正仿宋_GBK" w:hAnsi="Times New Roman" w:hint="eastAsia"/>
          <w:sz w:val="32"/>
          <w:szCs w:val="32"/>
        </w:rPr>
        <w:t>设区市、县（市）经济和信息化部门、财政部门请于</w:t>
      </w:r>
      <w:r w:rsidRPr="00C47FAB">
        <w:rPr>
          <w:rFonts w:ascii="Times New Roman" w:eastAsia="方正仿宋_GBK" w:hAnsi="Times New Roman"/>
          <w:sz w:val="32"/>
          <w:szCs w:val="32"/>
        </w:rPr>
        <w:t>5</w:t>
      </w:r>
      <w:r w:rsidRPr="00C47FAB">
        <w:rPr>
          <w:rFonts w:ascii="Times New Roman" w:eastAsia="方正仿宋_GBK" w:hAnsi="Times New Roman" w:hint="eastAsia"/>
          <w:sz w:val="32"/>
          <w:szCs w:val="32"/>
        </w:rPr>
        <w:t>月</w:t>
      </w:r>
      <w:r w:rsidRPr="00C47FAB">
        <w:rPr>
          <w:rFonts w:ascii="Times New Roman" w:eastAsia="方正仿宋_GBK" w:hAnsi="Times New Roman"/>
          <w:sz w:val="32"/>
          <w:szCs w:val="32"/>
        </w:rPr>
        <w:t>15</w:t>
      </w:r>
      <w:r w:rsidRPr="00C47FAB">
        <w:rPr>
          <w:rFonts w:ascii="Times New Roman" w:eastAsia="方正仿宋_GBK" w:hAnsi="Times New Roman" w:hint="eastAsia"/>
          <w:sz w:val="32"/>
          <w:szCs w:val="32"/>
        </w:rPr>
        <w:t>日前联合行文</w:t>
      </w:r>
      <w:r>
        <w:rPr>
          <w:rFonts w:ascii="Times New Roman" w:eastAsia="方正仿宋_GBK" w:hAnsi="Times New Roman" w:hint="eastAsia"/>
          <w:sz w:val="32"/>
          <w:szCs w:val="32"/>
        </w:rPr>
        <w:t>并附</w:t>
      </w:r>
      <w:r w:rsidRPr="00C47FAB">
        <w:rPr>
          <w:rFonts w:ascii="Times New Roman" w:eastAsia="方正仿宋_GBK" w:hAnsi="Times New Roman" w:hint="eastAsia"/>
          <w:sz w:val="32"/>
          <w:szCs w:val="32"/>
        </w:rPr>
        <w:t>审核汇总表</w:t>
      </w:r>
      <w:r>
        <w:rPr>
          <w:rFonts w:ascii="Times New Roman" w:eastAsia="方正仿宋_GBK" w:hAnsi="Times New Roman" w:hint="eastAsia"/>
          <w:sz w:val="32"/>
          <w:szCs w:val="32"/>
        </w:rPr>
        <w:t>报省经济和信息化委、省财政厅</w:t>
      </w:r>
      <w:r w:rsidRPr="001A57BA">
        <w:rPr>
          <w:rFonts w:ascii="Times New Roman" w:eastAsia="方正仿宋_GBK" w:hAnsi="Times New Roman" w:hint="eastAsia"/>
          <w:sz w:val="32"/>
          <w:szCs w:val="32"/>
        </w:rPr>
        <w:t>，</w:t>
      </w:r>
      <w:r w:rsidRPr="00C47FAB">
        <w:rPr>
          <w:rFonts w:ascii="Times New Roman" w:eastAsia="方正仿宋_GBK" w:hAnsi="Times New Roman" w:hint="eastAsia"/>
          <w:sz w:val="32"/>
          <w:szCs w:val="32"/>
        </w:rPr>
        <w:t>企业书面申报材料一式四份报送省经济和信息化委（单个报送的申报材料不予受理）</w:t>
      </w:r>
      <w:r>
        <w:rPr>
          <w:rFonts w:ascii="Times New Roman" w:eastAsia="方正仿宋_GBK" w:hAnsi="Times New Roman" w:hint="eastAsia"/>
          <w:sz w:val="32"/>
          <w:szCs w:val="32"/>
        </w:rPr>
        <w:t>；</w:t>
      </w:r>
      <w:r w:rsidRPr="001A57BA">
        <w:rPr>
          <w:rFonts w:ascii="Times New Roman" w:eastAsia="方正仿宋_GBK" w:hAnsi="Times New Roman" w:hint="eastAsia"/>
          <w:sz w:val="32"/>
          <w:szCs w:val="32"/>
        </w:rPr>
        <w:t>设区市经信委负责对</w:t>
      </w:r>
      <w:r>
        <w:rPr>
          <w:rFonts w:ascii="Times New Roman" w:eastAsia="方正仿宋_GBK" w:hAnsi="Times New Roman" w:hint="eastAsia"/>
          <w:sz w:val="32"/>
          <w:szCs w:val="32"/>
        </w:rPr>
        <w:t>辖区内</w:t>
      </w:r>
      <w:r w:rsidRPr="001A57BA">
        <w:rPr>
          <w:rFonts w:ascii="Times New Roman" w:eastAsia="方正仿宋_GBK" w:hAnsi="Times New Roman" w:hint="eastAsia"/>
          <w:sz w:val="32"/>
          <w:szCs w:val="32"/>
        </w:rPr>
        <w:t>县（市）审核汇总表（附</w:t>
      </w:r>
      <w:r>
        <w:rPr>
          <w:rFonts w:ascii="Times New Roman" w:eastAsia="方正仿宋_GBK" w:hAnsi="Times New Roman" w:hint="eastAsia"/>
          <w:sz w:val="32"/>
          <w:szCs w:val="32"/>
        </w:rPr>
        <w:t>件</w:t>
      </w:r>
      <w:r w:rsidRPr="001A57BA">
        <w:rPr>
          <w:rFonts w:ascii="Times New Roman" w:eastAsia="方正仿宋_GBK" w:hAnsi="Times New Roman"/>
          <w:sz w:val="32"/>
          <w:szCs w:val="32"/>
        </w:rPr>
        <w:t>4</w:t>
      </w:r>
      <w:r w:rsidRPr="001A57BA">
        <w:rPr>
          <w:rFonts w:ascii="Times New Roman" w:eastAsia="方正仿宋_GBK" w:hAnsi="Times New Roman" w:hint="eastAsia"/>
          <w:sz w:val="32"/>
          <w:szCs w:val="32"/>
        </w:rPr>
        <w:t>）进行汇总，并</w:t>
      </w:r>
      <w:r>
        <w:rPr>
          <w:rFonts w:ascii="Times New Roman" w:eastAsia="方正仿宋_GBK" w:hAnsi="Times New Roman" w:hint="eastAsia"/>
          <w:sz w:val="32"/>
          <w:szCs w:val="32"/>
        </w:rPr>
        <w:t>于</w:t>
      </w:r>
      <w:r>
        <w:rPr>
          <w:rFonts w:ascii="Times New Roman" w:eastAsia="方正仿宋_GBK" w:hAnsi="Times New Roman"/>
          <w:sz w:val="32"/>
          <w:szCs w:val="32"/>
        </w:rPr>
        <w:t>5</w:t>
      </w:r>
      <w:r>
        <w:rPr>
          <w:rFonts w:ascii="Times New Roman" w:eastAsia="方正仿宋_GBK" w:hAnsi="Times New Roman" w:hint="eastAsia"/>
          <w:sz w:val="32"/>
          <w:szCs w:val="32"/>
        </w:rPr>
        <w:t>月</w:t>
      </w:r>
      <w:r>
        <w:rPr>
          <w:rFonts w:ascii="Times New Roman" w:eastAsia="方正仿宋_GBK" w:hAnsi="Times New Roman"/>
          <w:sz w:val="32"/>
          <w:szCs w:val="32"/>
        </w:rPr>
        <w:t>17</w:t>
      </w:r>
      <w:r>
        <w:rPr>
          <w:rFonts w:ascii="Times New Roman" w:eastAsia="方正仿宋_GBK" w:hAnsi="Times New Roman" w:hint="eastAsia"/>
          <w:sz w:val="32"/>
          <w:szCs w:val="32"/>
        </w:rPr>
        <w:t>日前</w:t>
      </w:r>
      <w:r w:rsidRPr="001A57BA">
        <w:rPr>
          <w:rFonts w:ascii="Times New Roman" w:eastAsia="方正仿宋_GBK" w:hAnsi="Times New Roman" w:hint="eastAsia"/>
          <w:sz w:val="32"/>
          <w:szCs w:val="32"/>
        </w:rPr>
        <w:t>将汇总后的电子版材料报送至</w:t>
      </w:r>
      <w:r w:rsidRPr="001A57BA">
        <w:rPr>
          <w:rFonts w:ascii="Times New Roman" w:eastAsia="方正仿宋_GBK" w:hAnsi="Times New Roman"/>
          <w:sz w:val="32"/>
          <w:szCs w:val="32"/>
        </w:rPr>
        <w:t>tzc1904@163.com</w:t>
      </w:r>
      <w:r>
        <w:rPr>
          <w:rFonts w:ascii="Times New Roman" w:eastAsia="方正仿宋_GBK" w:hAnsi="Times New Roman" w:hint="eastAsia"/>
          <w:sz w:val="32"/>
          <w:szCs w:val="32"/>
        </w:rPr>
        <w:t>，</w:t>
      </w:r>
      <w:r w:rsidRPr="001A57BA">
        <w:rPr>
          <w:rFonts w:ascii="Times New Roman" w:eastAsia="方正仿宋_GBK" w:hAnsi="Times New Roman" w:hint="eastAsia"/>
          <w:sz w:val="32"/>
          <w:szCs w:val="32"/>
        </w:rPr>
        <w:t>逾期不予受理</w:t>
      </w:r>
      <w:r>
        <w:rPr>
          <w:rFonts w:ascii="Times New Roman" w:eastAsia="方正仿宋_GBK" w:hAnsi="Times New Roman" w:hint="eastAsia"/>
          <w:sz w:val="32"/>
          <w:szCs w:val="32"/>
        </w:rPr>
        <w:t>。</w:t>
      </w:r>
    </w:p>
    <w:p w:rsidR="00251750" w:rsidRPr="00ED2618" w:rsidRDefault="00251750" w:rsidP="00FB1D0F">
      <w:pPr>
        <w:spacing w:line="540" w:lineRule="exact"/>
        <w:ind w:firstLine="640"/>
        <w:rPr>
          <w:rFonts w:ascii="Times New Roman" w:eastAsia="方正黑体_GBK" w:hAnsi="Times New Roman"/>
          <w:snapToGrid w:val="0"/>
          <w:kern w:val="0"/>
          <w:sz w:val="32"/>
          <w:szCs w:val="32"/>
        </w:rPr>
      </w:pPr>
      <w:r>
        <w:rPr>
          <w:rFonts w:ascii="Times New Roman" w:eastAsia="方正黑体_GBK" w:hAnsi="Times New Roman" w:hint="eastAsia"/>
          <w:snapToGrid w:val="0"/>
          <w:kern w:val="0"/>
          <w:sz w:val="32"/>
          <w:szCs w:val="32"/>
        </w:rPr>
        <w:t>五</w:t>
      </w:r>
      <w:r w:rsidRPr="00ED2618">
        <w:rPr>
          <w:rFonts w:ascii="Times New Roman" w:eastAsia="方正黑体_GBK" w:hAnsi="Times New Roman" w:hint="eastAsia"/>
          <w:snapToGrid w:val="0"/>
          <w:kern w:val="0"/>
          <w:sz w:val="32"/>
          <w:szCs w:val="32"/>
        </w:rPr>
        <w:t>、工作要求</w:t>
      </w:r>
    </w:p>
    <w:p w:rsidR="00251750" w:rsidRPr="00271131" w:rsidRDefault="00251750" w:rsidP="00FB1D0F">
      <w:pPr>
        <w:spacing w:line="540" w:lineRule="exact"/>
        <w:ind w:firstLine="640"/>
        <w:rPr>
          <w:rFonts w:ascii="Times New Roman" w:eastAsia="方正仿宋_GBK" w:hAnsi="Times New Roman"/>
          <w:snapToGrid w:val="0"/>
          <w:kern w:val="0"/>
          <w:sz w:val="32"/>
          <w:szCs w:val="32"/>
        </w:rPr>
      </w:pPr>
      <w:r w:rsidRPr="00ED2618">
        <w:rPr>
          <w:rFonts w:ascii="Times New Roman" w:eastAsia="方正仿宋_GBK" w:hAnsi="Times New Roman" w:hint="eastAsia"/>
          <w:snapToGrid w:val="0"/>
          <w:kern w:val="0"/>
          <w:sz w:val="32"/>
          <w:szCs w:val="32"/>
        </w:rPr>
        <w:lastRenderedPageBreak/>
        <w:t>请各地</w:t>
      </w:r>
      <w:r>
        <w:rPr>
          <w:rFonts w:ascii="Times New Roman" w:eastAsia="方正仿宋_GBK" w:hAnsi="Times New Roman" w:hint="eastAsia"/>
          <w:snapToGrid w:val="0"/>
          <w:kern w:val="0"/>
          <w:sz w:val="32"/>
          <w:szCs w:val="32"/>
        </w:rPr>
        <w:t>加大政策宣传力度，积极</w:t>
      </w:r>
      <w:r w:rsidRPr="00ED2618">
        <w:rPr>
          <w:rFonts w:ascii="Times New Roman" w:eastAsia="方正仿宋_GBK" w:hAnsi="Times New Roman" w:hint="eastAsia"/>
          <w:snapToGrid w:val="0"/>
          <w:kern w:val="0"/>
          <w:sz w:val="32"/>
          <w:szCs w:val="32"/>
        </w:rPr>
        <w:t>组织</w:t>
      </w:r>
      <w:r>
        <w:rPr>
          <w:rFonts w:ascii="Times New Roman" w:eastAsia="方正仿宋_GBK" w:hAnsi="Times New Roman" w:hint="eastAsia"/>
          <w:snapToGrid w:val="0"/>
          <w:kern w:val="0"/>
          <w:sz w:val="32"/>
          <w:szCs w:val="32"/>
        </w:rPr>
        <w:t>辖区内符合条件</w:t>
      </w:r>
      <w:r w:rsidRPr="00ED2618">
        <w:rPr>
          <w:rFonts w:ascii="Times New Roman" w:eastAsia="方正仿宋_GBK" w:hAnsi="Times New Roman" w:hint="eastAsia"/>
          <w:snapToGrid w:val="0"/>
          <w:kern w:val="0"/>
          <w:sz w:val="32"/>
          <w:szCs w:val="32"/>
        </w:rPr>
        <w:t>的企业申报。加强与同级</w:t>
      </w:r>
      <w:r w:rsidRPr="00876748">
        <w:rPr>
          <w:rFonts w:ascii="Times New Roman" w:eastAsia="方正仿宋_GBK" w:hAnsi="Times New Roman" w:hint="eastAsia"/>
          <w:snapToGrid w:val="0"/>
          <w:kern w:val="0"/>
          <w:sz w:val="32"/>
          <w:szCs w:val="32"/>
        </w:rPr>
        <w:t>统计部门等单位的</w:t>
      </w:r>
      <w:r w:rsidRPr="00ED2618">
        <w:rPr>
          <w:rFonts w:ascii="Times New Roman" w:eastAsia="方正仿宋_GBK" w:hAnsi="Times New Roman" w:hint="eastAsia"/>
          <w:snapToGrid w:val="0"/>
          <w:kern w:val="0"/>
          <w:sz w:val="32"/>
          <w:szCs w:val="32"/>
        </w:rPr>
        <w:t>沟通衔接，为企业申报做好指导服务</w:t>
      </w:r>
      <w:r>
        <w:rPr>
          <w:rFonts w:ascii="Times New Roman" w:eastAsia="方正仿宋_GBK" w:hAnsi="Times New Roman" w:hint="eastAsia"/>
          <w:snapToGrid w:val="0"/>
          <w:kern w:val="0"/>
          <w:sz w:val="32"/>
          <w:szCs w:val="32"/>
        </w:rPr>
        <w:t>，</w:t>
      </w:r>
      <w:r w:rsidRPr="00ED2618">
        <w:rPr>
          <w:rFonts w:ascii="Times New Roman" w:eastAsia="方正仿宋_GBK" w:hAnsi="Times New Roman" w:hint="eastAsia"/>
          <w:snapToGrid w:val="0"/>
          <w:kern w:val="0"/>
          <w:sz w:val="32"/>
          <w:szCs w:val="32"/>
        </w:rPr>
        <w:t>按各自职责认真审核，严格把关</w:t>
      </w:r>
      <w:r>
        <w:rPr>
          <w:rFonts w:ascii="Times New Roman" w:eastAsia="方正仿宋_GBK" w:hAnsi="Times New Roman" w:hint="eastAsia"/>
          <w:snapToGrid w:val="0"/>
          <w:kern w:val="0"/>
          <w:sz w:val="32"/>
          <w:szCs w:val="32"/>
        </w:rPr>
        <w:t>，</w:t>
      </w:r>
      <w:r w:rsidRPr="00ED2618">
        <w:rPr>
          <w:rFonts w:ascii="Times New Roman" w:eastAsia="方正仿宋_GBK" w:hAnsi="Times New Roman" w:hint="eastAsia"/>
          <w:snapToGrid w:val="0"/>
          <w:kern w:val="0"/>
          <w:sz w:val="32"/>
          <w:szCs w:val="32"/>
        </w:rPr>
        <w:t>主动接受纪检监察机构对组织申报全过程的监察和监督</w:t>
      </w:r>
      <w:r>
        <w:rPr>
          <w:rFonts w:ascii="Times New Roman" w:eastAsia="方正仿宋_GBK" w:hAnsi="Times New Roman" w:hint="eastAsia"/>
          <w:snapToGrid w:val="0"/>
          <w:kern w:val="0"/>
          <w:sz w:val="32"/>
          <w:szCs w:val="32"/>
        </w:rPr>
        <w:t>。</w:t>
      </w:r>
    </w:p>
    <w:p w:rsidR="00251750" w:rsidRPr="00ED2618" w:rsidRDefault="00251750" w:rsidP="00FB1D0F">
      <w:pPr>
        <w:spacing w:line="540" w:lineRule="exact"/>
        <w:ind w:firstLine="640"/>
        <w:rPr>
          <w:rFonts w:ascii="Times New Roman" w:eastAsia="方正仿宋_GBK" w:hAnsi="Times New Roman"/>
          <w:snapToGrid w:val="0"/>
          <w:kern w:val="0"/>
          <w:sz w:val="32"/>
          <w:szCs w:val="32"/>
        </w:rPr>
      </w:pPr>
    </w:p>
    <w:p w:rsidR="00251750" w:rsidRPr="00F3476D" w:rsidRDefault="00251750" w:rsidP="00FB1D0F">
      <w:pPr>
        <w:spacing w:line="540" w:lineRule="exact"/>
        <w:ind w:firstLine="640"/>
        <w:rPr>
          <w:rFonts w:ascii="Times New Roman" w:eastAsia="方正仿宋_GBK" w:hAnsi="Times New Roman"/>
          <w:snapToGrid w:val="0"/>
          <w:kern w:val="0"/>
          <w:sz w:val="32"/>
          <w:szCs w:val="32"/>
        </w:rPr>
      </w:pPr>
      <w:r w:rsidRPr="00ED2618">
        <w:rPr>
          <w:rFonts w:ascii="Times New Roman" w:eastAsia="方正仿宋_GBK" w:hAnsi="Times New Roman" w:hint="eastAsia"/>
          <w:snapToGrid w:val="0"/>
          <w:kern w:val="0"/>
          <w:sz w:val="32"/>
          <w:szCs w:val="32"/>
        </w:rPr>
        <w:t>联系人：</w:t>
      </w:r>
      <w:r w:rsidRPr="00F3476D">
        <w:rPr>
          <w:rFonts w:ascii="Times New Roman" w:eastAsia="方正仿宋_GBK" w:hAnsi="Times New Roman" w:hint="eastAsia"/>
          <w:snapToGrid w:val="0"/>
          <w:kern w:val="0"/>
          <w:sz w:val="32"/>
          <w:szCs w:val="32"/>
        </w:rPr>
        <w:t>省经济和信息化委产业投资处</w:t>
      </w:r>
      <w:r w:rsidRPr="00F3476D">
        <w:rPr>
          <w:rFonts w:ascii="Times New Roman" w:eastAsia="方正仿宋_GBK" w:hAnsi="Times New Roman"/>
          <w:snapToGrid w:val="0"/>
          <w:kern w:val="0"/>
          <w:sz w:val="32"/>
          <w:szCs w:val="32"/>
        </w:rPr>
        <w:t xml:space="preserve"> </w:t>
      </w:r>
      <w:r>
        <w:rPr>
          <w:rFonts w:ascii="Times New Roman" w:eastAsia="方正仿宋_GBK" w:hAnsi="Times New Roman" w:hint="eastAsia"/>
          <w:snapToGrid w:val="0"/>
          <w:kern w:val="0"/>
          <w:sz w:val="32"/>
          <w:szCs w:val="32"/>
        </w:rPr>
        <w:t>邱薇薇</w:t>
      </w:r>
      <w:r w:rsidRPr="00F3476D">
        <w:rPr>
          <w:rFonts w:ascii="Times New Roman" w:eastAsia="方正仿宋_GBK" w:hAnsi="Times New Roman"/>
          <w:snapToGrid w:val="0"/>
          <w:kern w:val="0"/>
          <w:sz w:val="32"/>
          <w:szCs w:val="32"/>
        </w:rPr>
        <w:t xml:space="preserve"> </w:t>
      </w:r>
    </w:p>
    <w:p w:rsidR="00251750" w:rsidRDefault="00251750" w:rsidP="00FB1D0F">
      <w:pPr>
        <w:spacing w:line="540" w:lineRule="exact"/>
        <w:ind w:firstLine="640"/>
        <w:rPr>
          <w:rFonts w:ascii="Times New Roman" w:eastAsia="方正仿宋_GBK" w:hAnsi="Times New Roman"/>
          <w:snapToGrid w:val="0"/>
          <w:kern w:val="0"/>
          <w:sz w:val="32"/>
          <w:szCs w:val="32"/>
        </w:rPr>
      </w:pPr>
      <w:r w:rsidRPr="00ED2618">
        <w:rPr>
          <w:rFonts w:ascii="Times New Roman" w:eastAsia="方正仿宋_GBK" w:hAnsi="Times New Roman" w:hint="eastAsia"/>
          <w:snapToGrid w:val="0"/>
          <w:kern w:val="0"/>
          <w:sz w:val="32"/>
          <w:szCs w:val="32"/>
        </w:rPr>
        <w:t>电</w:t>
      </w:r>
      <w:r w:rsidRPr="00ED2618">
        <w:rPr>
          <w:rFonts w:ascii="Times New Roman" w:eastAsia="方正仿宋_GBK" w:hAnsi="Times New Roman"/>
          <w:snapToGrid w:val="0"/>
          <w:kern w:val="0"/>
          <w:sz w:val="32"/>
          <w:szCs w:val="32"/>
        </w:rPr>
        <w:t xml:space="preserve">  </w:t>
      </w:r>
      <w:r w:rsidRPr="00ED2618">
        <w:rPr>
          <w:rFonts w:ascii="Times New Roman" w:eastAsia="方正仿宋_GBK" w:hAnsi="Times New Roman" w:hint="eastAsia"/>
          <w:snapToGrid w:val="0"/>
          <w:kern w:val="0"/>
          <w:sz w:val="32"/>
          <w:szCs w:val="32"/>
        </w:rPr>
        <w:t>话：</w:t>
      </w:r>
      <w:r>
        <w:rPr>
          <w:rFonts w:ascii="Times New Roman" w:eastAsia="方正仿宋_GBK" w:hAnsi="Times New Roman"/>
          <w:snapToGrid w:val="0"/>
          <w:kern w:val="0"/>
          <w:sz w:val="32"/>
          <w:szCs w:val="32"/>
        </w:rPr>
        <w:t>025-83316044</w:t>
      </w:r>
    </w:p>
    <w:p w:rsidR="00251750" w:rsidRDefault="00251750" w:rsidP="00FB1D0F">
      <w:pPr>
        <w:spacing w:line="540" w:lineRule="exact"/>
        <w:ind w:firstLine="640"/>
        <w:rPr>
          <w:rFonts w:ascii="Times New Roman" w:eastAsia="方正仿宋_GBK" w:hAnsi="Times New Roman"/>
          <w:snapToGrid w:val="0"/>
          <w:kern w:val="0"/>
          <w:sz w:val="32"/>
          <w:szCs w:val="32"/>
        </w:rPr>
      </w:pPr>
      <w:r w:rsidRPr="00ED2618">
        <w:rPr>
          <w:rFonts w:ascii="Times New Roman" w:eastAsia="方正仿宋_GBK" w:hAnsi="Times New Roman" w:hint="eastAsia"/>
          <w:snapToGrid w:val="0"/>
          <w:kern w:val="0"/>
          <w:sz w:val="32"/>
          <w:szCs w:val="32"/>
        </w:rPr>
        <w:t>联系人：省财政厅工贸发展处</w:t>
      </w:r>
    </w:p>
    <w:p w:rsidR="00251750" w:rsidRPr="00ED2618" w:rsidRDefault="00251750" w:rsidP="00FB1D0F">
      <w:pPr>
        <w:spacing w:line="540" w:lineRule="exact"/>
        <w:ind w:firstLine="640"/>
        <w:rPr>
          <w:rFonts w:ascii="Times New Roman" w:eastAsia="方正仿宋_GBK" w:hAnsi="Times New Roman"/>
          <w:snapToGrid w:val="0"/>
          <w:kern w:val="0"/>
          <w:sz w:val="32"/>
          <w:szCs w:val="32"/>
        </w:rPr>
      </w:pPr>
      <w:r w:rsidRPr="00ED2618">
        <w:rPr>
          <w:rFonts w:ascii="Times New Roman" w:eastAsia="方正仿宋_GBK" w:hAnsi="Times New Roman" w:hint="eastAsia"/>
          <w:snapToGrid w:val="0"/>
          <w:kern w:val="0"/>
          <w:sz w:val="32"/>
          <w:szCs w:val="32"/>
        </w:rPr>
        <w:t>电</w:t>
      </w:r>
      <w:r w:rsidRPr="00ED2618">
        <w:rPr>
          <w:rFonts w:ascii="Times New Roman" w:eastAsia="方正仿宋_GBK" w:hAnsi="Times New Roman"/>
          <w:snapToGrid w:val="0"/>
          <w:kern w:val="0"/>
          <w:sz w:val="32"/>
          <w:szCs w:val="32"/>
        </w:rPr>
        <w:t xml:space="preserve">  </w:t>
      </w:r>
      <w:r w:rsidRPr="00ED2618">
        <w:rPr>
          <w:rFonts w:ascii="Times New Roman" w:eastAsia="方正仿宋_GBK" w:hAnsi="Times New Roman" w:hint="eastAsia"/>
          <w:snapToGrid w:val="0"/>
          <w:kern w:val="0"/>
          <w:sz w:val="32"/>
          <w:szCs w:val="32"/>
        </w:rPr>
        <w:t>话：</w:t>
      </w:r>
      <w:r w:rsidRPr="00ED2618">
        <w:rPr>
          <w:rFonts w:ascii="Times New Roman" w:eastAsia="方正仿宋_GBK" w:hAnsi="Times New Roman"/>
          <w:snapToGrid w:val="0"/>
          <w:kern w:val="0"/>
          <w:sz w:val="32"/>
          <w:szCs w:val="32"/>
        </w:rPr>
        <w:t>025-</w:t>
      </w:r>
      <w:r w:rsidRPr="00592A16">
        <w:rPr>
          <w:rFonts w:ascii="Times New Roman" w:eastAsia="方正仿宋_GBK" w:hAnsi="Times New Roman"/>
          <w:snapToGrid w:val="0"/>
          <w:kern w:val="0"/>
          <w:sz w:val="32"/>
          <w:szCs w:val="32"/>
        </w:rPr>
        <w:t>83633103</w:t>
      </w:r>
    </w:p>
    <w:p w:rsidR="00251750" w:rsidRPr="00ED2618" w:rsidRDefault="00251750" w:rsidP="00FB1D0F">
      <w:pPr>
        <w:spacing w:line="540" w:lineRule="exact"/>
        <w:ind w:firstLine="640"/>
        <w:rPr>
          <w:rFonts w:ascii="Times New Roman" w:eastAsia="方正仿宋_GBK" w:hAnsi="Times New Roman"/>
          <w:snapToGrid w:val="0"/>
          <w:kern w:val="0"/>
          <w:sz w:val="32"/>
          <w:szCs w:val="32"/>
        </w:rPr>
      </w:pPr>
    </w:p>
    <w:p w:rsidR="00251750" w:rsidRDefault="00251750" w:rsidP="00FB1D0F">
      <w:pPr>
        <w:spacing w:line="540" w:lineRule="exact"/>
        <w:ind w:firstLine="640"/>
        <w:rPr>
          <w:rFonts w:ascii="Times New Roman" w:eastAsia="方正仿宋_GBK" w:hAnsi="Times New Roman"/>
          <w:snapToGrid w:val="0"/>
          <w:kern w:val="0"/>
          <w:sz w:val="32"/>
          <w:szCs w:val="32"/>
        </w:rPr>
      </w:pPr>
      <w:r w:rsidRPr="00ED2618">
        <w:rPr>
          <w:rFonts w:ascii="Times New Roman" w:eastAsia="方正仿宋_GBK" w:hAnsi="Times New Roman" w:hint="eastAsia"/>
          <w:snapToGrid w:val="0"/>
          <w:kern w:val="0"/>
          <w:sz w:val="32"/>
          <w:szCs w:val="32"/>
        </w:rPr>
        <w:t>附件：</w:t>
      </w:r>
      <w:r w:rsidRPr="00ED2618">
        <w:rPr>
          <w:rFonts w:ascii="Times New Roman" w:eastAsia="方正仿宋_GBK" w:hAnsi="Times New Roman"/>
          <w:snapToGrid w:val="0"/>
          <w:kern w:val="0"/>
          <w:sz w:val="32"/>
          <w:szCs w:val="32"/>
        </w:rPr>
        <w:t>1</w:t>
      </w:r>
      <w:r w:rsidRPr="00ED2618">
        <w:rPr>
          <w:rFonts w:ascii="Times New Roman" w:eastAsia="方正仿宋_GBK" w:hAnsi="Times New Roman" w:hint="eastAsia"/>
          <w:snapToGrid w:val="0"/>
          <w:kern w:val="0"/>
          <w:sz w:val="32"/>
          <w:szCs w:val="32"/>
        </w:rPr>
        <w:t>、</w:t>
      </w:r>
      <w:r>
        <w:rPr>
          <w:rFonts w:ascii="Times New Roman" w:eastAsia="方正仿宋_GBK" w:hAnsi="Times New Roman"/>
          <w:snapToGrid w:val="0"/>
          <w:kern w:val="0"/>
          <w:sz w:val="32"/>
          <w:szCs w:val="32"/>
        </w:rPr>
        <w:t>2017</w:t>
      </w:r>
      <w:r>
        <w:rPr>
          <w:rFonts w:ascii="Times New Roman" w:eastAsia="方正仿宋_GBK" w:hAnsi="Times New Roman" w:hint="eastAsia"/>
          <w:snapToGrid w:val="0"/>
          <w:kern w:val="0"/>
          <w:sz w:val="32"/>
          <w:szCs w:val="32"/>
        </w:rPr>
        <w:t>年度</w:t>
      </w:r>
      <w:r w:rsidRPr="00ED2618">
        <w:rPr>
          <w:rFonts w:ascii="Times New Roman" w:eastAsia="方正仿宋_GBK" w:hAnsi="Times New Roman" w:hint="eastAsia"/>
          <w:snapToGrid w:val="0"/>
          <w:kern w:val="0"/>
          <w:sz w:val="32"/>
          <w:szCs w:val="32"/>
        </w:rPr>
        <w:t>江苏省工业企业技术改造综合奖补资金</w:t>
      </w:r>
    </w:p>
    <w:p w:rsidR="00251750" w:rsidRPr="00ED2618" w:rsidRDefault="00251750" w:rsidP="00823C25">
      <w:pPr>
        <w:spacing w:line="540" w:lineRule="exact"/>
        <w:ind w:firstLineChars="650" w:firstLine="2080"/>
        <w:rPr>
          <w:rFonts w:ascii="Times New Roman" w:eastAsia="方正仿宋_GBK" w:hAnsi="Times New Roman"/>
          <w:snapToGrid w:val="0"/>
          <w:kern w:val="0"/>
          <w:sz w:val="32"/>
          <w:szCs w:val="32"/>
        </w:rPr>
      </w:pPr>
      <w:r w:rsidRPr="00ED2618">
        <w:rPr>
          <w:rFonts w:ascii="Times New Roman" w:eastAsia="方正仿宋_GBK" w:hAnsi="Times New Roman" w:hint="eastAsia"/>
          <w:snapToGrid w:val="0"/>
          <w:kern w:val="0"/>
          <w:sz w:val="32"/>
          <w:szCs w:val="32"/>
        </w:rPr>
        <w:t>申请表</w:t>
      </w:r>
    </w:p>
    <w:p w:rsidR="00251750" w:rsidRPr="00037D2E" w:rsidRDefault="00251750" w:rsidP="00823C25">
      <w:pPr>
        <w:spacing w:line="540" w:lineRule="exact"/>
        <w:ind w:leftChars="776" w:left="2110" w:hangingChars="150" w:hanging="480"/>
        <w:rPr>
          <w:rFonts w:ascii="Times New Roman" w:eastAsia="方正仿宋_GBK" w:hAnsi="Times New Roman"/>
          <w:snapToGrid w:val="0"/>
          <w:kern w:val="0"/>
          <w:sz w:val="32"/>
          <w:szCs w:val="32"/>
        </w:rPr>
      </w:pPr>
      <w:r w:rsidRPr="00037D2E">
        <w:rPr>
          <w:rFonts w:ascii="Times New Roman" w:eastAsia="方正仿宋_GBK" w:hAnsi="Times New Roman"/>
          <w:snapToGrid w:val="0"/>
          <w:kern w:val="0"/>
          <w:sz w:val="32"/>
          <w:szCs w:val="32"/>
        </w:rPr>
        <w:t>2</w:t>
      </w:r>
      <w:r w:rsidRPr="00037D2E">
        <w:rPr>
          <w:rFonts w:ascii="Times New Roman" w:eastAsia="方正仿宋_GBK" w:hAnsi="Times New Roman" w:hint="eastAsia"/>
          <w:snapToGrid w:val="0"/>
          <w:kern w:val="0"/>
          <w:sz w:val="32"/>
          <w:szCs w:val="32"/>
        </w:rPr>
        <w:t>、</w:t>
      </w:r>
      <w:r w:rsidRPr="00881FF1">
        <w:rPr>
          <w:rFonts w:ascii="Times New Roman" w:eastAsia="方正仿宋_GBK" w:hAnsi="Times New Roman" w:hint="eastAsia"/>
          <w:sz w:val="32"/>
          <w:szCs w:val="32"/>
        </w:rPr>
        <w:t>省级财政专项资金</w:t>
      </w:r>
      <w:r>
        <w:rPr>
          <w:rFonts w:ascii="Times New Roman" w:eastAsia="方正仿宋_GBK" w:hAnsi="Times New Roman" w:hint="eastAsia"/>
          <w:sz w:val="32"/>
          <w:szCs w:val="32"/>
        </w:rPr>
        <w:t>（江苏省工业企业技术改造综合奖补资金）申</w:t>
      </w:r>
      <w:r w:rsidRPr="00881FF1">
        <w:rPr>
          <w:rFonts w:ascii="Times New Roman" w:eastAsia="方正仿宋_GBK" w:hAnsi="Times New Roman" w:hint="eastAsia"/>
          <w:sz w:val="32"/>
          <w:szCs w:val="32"/>
        </w:rPr>
        <w:t>报信用承诺书</w:t>
      </w:r>
    </w:p>
    <w:p w:rsidR="00251750" w:rsidRPr="00037D2E" w:rsidRDefault="00251750" w:rsidP="00823C25">
      <w:pPr>
        <w:spacing w:line="540" w:lineRule="exact"/>
        <w:ind w:firstLineChars="500" w:firstLine="1600"/>
        <w:rPr>
          <w:rFonts w:ascii="Times New Roman" w:eastAsia="方正仿宋_GBK" w:hAnsi="Times New Roman"/>
          <w:sz w:val="32"/>
          <w:szCs w:val="32"/>
        </w:rPr>
      </w:pPr>
      <w:r w:rsidRPr="00037D2E">
        <w:rPr>
          <w:rFonts w:ascii="Times New Roman" w:eastAsia="方正仿宋_GBK" w:hAnsi="Times New Roman"/>
          <w:sz w:val="32"/>
          <w:szCs w:val="32"/>
        </w:rPr>
        <w:t>3</w:t>
      </w:r>
      <w:r w:rsidRPr="00037D2E">
        <w:rPr>
          <w:rFonts w:ascii="Times New Roman" w:eastAsia="方正仿宋_GBK" w:hAnsi="Times New Roman" w:hint="eastAsia"/>
          <w:sz w:val="32"/>
          <w:szCs w:val="32"/>
        </w:rPr>
        <w:t>、企业同意税务</w:t>
      </w:r>
      <w:r>
        <w:rPr>
          <w:rFonts w:ascii="Times New Roman" w:eastAsia="方正仿宋_GBK" w:hAnsi="Times New Roman" w:hint="eastAsia"/>
          <w:sz w:val="32"/>
          <w:szCs w:val="32"/>
        </w:rPr>
        <w:t>机关</w:t>
      </w:r>
      <w:r w:rsidRPr="00037D2E">
        <w:rPr>
          <w:rFonts w:ascii="Times New Roman" w:eastAsia="方正仿宋_GBK" w:hAnsi="Times New Roman" w:hint="eastAsia"/>
          <w:sz w:val="32"/>
          <w:szCs w:val="32"/>
        </w:rPr>
        <w:t>提供</w:t>
      </w:r>
      <w:r>
        <w:rPr>
          <w:rFonts w:ascii="Times New Roman" w:eastAsia="方正仿宋_GBK" w:hAnsi="Times New Roman" w:hint="eastAsia"/>
          <w:sz w:val="32"/>
          <w:szCs w:val="32"/>
        </w:rPr>
        <w:t>本企业</w:t>
      </w:r>
      <w:r w:rsidRPr="00037D2E">
        <w:rPr>
          <w:rFonts w:ascii="Times New Roman" w:eastAsia="方正仿宋_GBK" w:hAnsi="Times New Roman" w:hint="eastAsia"/>
          <w:sz w:val="32"/>
          <w:szCs w:val="32"/>
        </w:rPr>
        <w:t>税收数据</w:t>
      </w:r>
      <w:r>
        <w:rPr>
          <w:rFonts w:ascii="Times New Roman" w:eastAsia="方正仿宋_GBK" w:hAnsi="Times New Roman" w:hint="eastAsia"/>
          <w:sz w:val="32"/>
          <w:szCs w:val="32"/>
        </w:rPr>
        <w:t>的</w:t>
      </w:r>
      <w:r w:rsidRPr="00037D2E">
        <w:rPr>
          <w:rFonts w:ascii="Times New Roman" w:eastAsia="方正仿宋_GBK" w:hAnsi="Times New Roman" w:hint="eastAsia"/>
          <w:sz w:val="32"/>
          <w:szCs w:val="32"/>
        </w:rPr>
        <w:t>授权书</w:t>
      </w:r>
    </w:p>
    <w:p w:rsidR="00251750" w:rsidRDefault="00251750" w:rsidP="00823C25">
      <w:pPr>
        <w:spacing w:line="540" w:lineRule="exact"/>
        <w:ind w:firstLineChars="500" w:firstLine="1600"/>
        <w:rPr>
          <w:rFonts w:ascii="Times New Roman" w:eastAsia="方正仿宋_GBK" w:hAnsi="Times New Roman"/>
          <w:sz w:val="32"/>
          <w:szCs w:val="32"/>
        </w:rPr>
      </w:pPr>
      <w:r>
        <w:rPr>
          <w:rFonts w:ascii="Times New Roman" w:eastAsia="方正仿宋_GBK" w:hAnsi="Times New Roman"/>
          <w:sz w:val="32"/>
          <w:szCs w:val="32"/>
        </w:rPr>
        <w:t>4</w:t>
      </w:r>
      <w:r>
        <w:rPr>
          <w:rFonts w:ascii="Times New Roman" w:eastAsia="方正仿宋_GBK" w:hAnsi="Times New Roman" w:hint="eastAsia"/>
          <w:sz w:val="32"/>
          <w:szCs w:val="32"/>
        </w:rPr>
        <w:t>、</w:t>
      </w:r>
      <w:r>
        <w:rPr>
          <w:rFonts w:ascii="Times New Roman" w:eastAsia="方正仿宋_GBK" w:hAnsi="Times New Roman"/>
          <w:sz w:val="32"/>
          <w:szCs w:val="32"/>
        </w:rPr>
        <w:t>2017</w:t>
      </w:r>
      <w:r>
        <w:rPr>
          <w:rFonts w:ascii="Times New Roman" w:eastAsia="方正仿宋_GBK" w:hAnsi="Times New Roman" w:hint="eastAsia"/>
          <w:sz w:val="32"/>
          <w:szCs w:val="32"/>
        </w:rPr>
        <w:t>年度</w:t>
      </w:r>
      <w:r w:rsidRPr="00ED2618">
        <w:rPr>
          <w:rFonts w:ascii="Times New Roman" w:eastAsia="方正仿宋_GBK" w:hAnsi="Times New Roman" w:hint="eastAsia"/>
          <w:sz w:val="32"/>
          <w:szCs w:val="32"/>
        </w:rPr>
        <w:t>江苏省工业企业技术改造综合奖补资金</w:t>
      </w:r>
    </w:p>
    <w:p w:rsidR="00251750" w:rsidRPr="00FB1D0F" w:rsidRDefault="00251750" w:rsidP="00823C25">
      <w:pPr>
        <w:spacing w:line="540" w:lineRule="exact"/>
        <w:ind w:firstLineChars="650" w:firstLine="2080"/>
        <w:rPr>
          <w:rFonts w:ascii="Times New Roman" w:eastAsia="方正仿宋_GBK" w:hAnsi="Times New Roman"/>
          <w:sz w:val="32"/>
          <w:szCs w:val="32"/>
        </w:rPr>
      </w:pPr>
      <w:r>
        <w:rPr>
          <w:rFonts w:ascii="Times New Roman" w:eastAsia="方正仿宋_GBK" w:hAnsi="Times New Roman" w:hint="eastAsia"/>
          <w:sz w:val="32"/>
          <w:szCs w:val="32"/>
        </w:rPr>
        <w:t>申请</w:t>
      </w:r>
      <w:r w:rsidRPr="00ED2618">
        <w:rPr>
          <w:rFonts w:ascii="Times New Roman" w:eastAsia="方正仿宋_GBK" w:hAnsi="Times New Roman" w:hint="eastAsia"/>
          <w:sz w:val="32"/>
          <w:szCs w:val="32"/>
        </w:rPr>
        <w:t>审核</w:t>
      </w:r>
      <w:r w:rsidRPr="00FB1D0F">
        <w:rPr>
          <w:rFonts w:ascii="Times New Roman" w:eastAsia="方正仿宋_GBK" w:hAnsi="Times New Roman" w:hint="eastAsia"/>
          <w:sz w:val="32"/>
          <w:szCs w:val="32"/>
        </w:rPr>
        <w:t>汇总表</w:t>
      </w:r>
    </w:p>
    <w:p w:rsidR="00251750" w:rsidRPr="00FB1D0F" w:rsidRDefault="00251750" w:rsidP="00823C25">
      <w:pPr>
        <w:tabs>
          <w:tab w:val="left" w:pos="10260"/>
        </w:tabs>
        <w:autoSpaceDE w:val="0"/>
        <w:autoSpaceDN w:val="0"/>
        <w:spacing w:line="590" w:lineRule="exact"/>
        <w:ind w:rightChars="-9" w:right="-19"/>
        <w:rPr>
          <w:rFonts w:ascii="Times New Roman" w:eastAsia="方正仿宋_GBK" w:hAnsi="Times New Roman"/>
          <w:sz w:val="32"/>
          <w:szCs w:val="32"/>
        </w:rPr>
      </w:pPr>
      <w:r w:rsidRPr="00FB1D0F">
        <w:rPr>
          <w:rFonts w:ascii="Times New Roman" w:eastAsia="方正仿宋_GBK" w:hAnsi="Times New Roman"/>
          <w:sz w:val="32"/>
          <w:szCs w:val="32"/>
        </w:rPr>
        <w:t xml:space="preserve">            </w:t>
      </w:r>
    </w:p>
    <w:p w:rsidR="00251750" w:rsidRDefault="00251750" w:rsidP="00823C25">
      <w:pPr>
        <w:tabs>
          <w:tab w:val="left" w:pos="10260"/>
        </w:tabs>
        <w:autoSpaceDE w:val="0"/>
        <w:autoSpaceDN w:val="0"/>
        <w:spacing w:line="590" w:lineRule="exact"/>
        <w:ind w:rightChars="-9" w:right="-19" w:firstLineChars="400" w:firstLine="1280"/>
        <w:rPr>
          <w:rFonts w:ascii="Times New Roman" w:eastAsia="仿宋_GB2312" w:hAnsi="Times New Roman"/>
          <w:snapToGrid w:val="0"/>
          <w:kern w:val="0"/>
          <w:sz w:val="32"/>
          <w:szCs w:val="32"/>
        </w:rPr>
      </w:pPr>
    </w:p>
    <w:p w:rsidR="00251750" w:rsidRPr="00FB1D0F" w:rsidRDefault="00251750" w:rsidP="00823C25">
      <w:pPr>
        <w:tabs>
          <w:tab w:val="left" w:pos="10260"/>
        </w:tabs>
        <w:autoSpaceDE w:val="0"/>
        <w:autoSpaceDN w:val="0"/>
        <w:spacing w:line="590" w:lineRule="exact"/>
        <w:ind w:rightChars="-9" w:right="-19" w:firstLineChars="400" w:firstLine="1280"/>
        <w:rPr>
          <w:rFonts w:ascii="Times New Roman" w:eastAsia="方正仿宋_GBK" w:hAnsi="Times New Roman"/>
          <w:sz w:val="32"/>
          <w:szCs w:val="32"/>
        </w:rPr>
      </w:pPr>
      <w:r w:rsidRPr="00FB1D0F">
        <w:rPr>
          <w:rFonts w:ascii="Times New Roman" w:eastAsia="方正仿宋_GBK" w:hAnsi="Times New Roman" w:hint="eastAsia"/>
          <w:sz w:val="32"/>
          <w:szCs w:val="32"/>
        </w:rPr>
        <w:t>江苏省经济和信息化委员会</w:t>
      </w:r>
      <w:r w:rsidRPr="00FB1D0F">
        <w:rPr>
          <w:rFonts w:ascii="Times New Roman" w:eastAsia="方正仿宋_GBK" w:hAnsi="Times New Roman"/>
          <w:sz w:val="32"/>
          <w:szCs w:val="32"/>
        </w:rPr>
        <w:t xml:space="preserve">   </w:t>
      </w:r>
      <w:r>
        <w:rPr>
          <w:rFonts w:ascii="Times New Roman" w:eastAsia="方正仿宋_GBK" w:hAnsi="Times New Roman"/>
          <w:sz w:val="32"/>
          <w:szCs w:val="32"/>
        </w:rPr>
        <w:t xml:space="preserve">  </w:t>
      </w:r>
      <w:r w:rsidRPr="00FB1D0F">
        <w:rPr>
          <w:rFonts w:ascii="Times New Roman" w:eastAsia="方正仿宋_GBK" w:hAnsi="Times New Roman" w:hint="eastAsia"/>
          <w:sz w:val="32"/>
          <w:szCs w:val="32"/>
        </w:rPr>
        <w:t>江苏省财政厅</w:t>
      </w:r>
    </w:p>
    <w:p w:rsidR="00251750" w:rsidRDefault="00251750" w:rsidP="00823C25">
      <w:pPr>
        <w:tabs>
          <w:tab w:val="left" w:pos="10260"/>
        </w:tabs>
        <w:autoSpaceDE w:val="0"/>
        <w:autoSpaceDN w:val="0"/>
        <w:spacing w:line="590" w:lineRule="exact"/>
        <w:ind w:rightChars="-9" w:right="-19"/>
        <w:rPr>
          <w:rFonts w:ascii="Times New Roman" w:eastAsia="方正仿宋_GBK" w:hAnsi="Times New Roman"/>
          <w:sz w:val="32"/>
          <w:szCs w:val="32"/>
        </w:rPr>
      </w:pPr>
      <w:r w:rsidRPr="00FB1D0F">
        <w:rPr>
          <w:rFonts w:ascii="Times New Roman" w:eastAsia="方正仿宋_GBK" w:hAnsi="Times New Roman"/>
          <w:sz w:val="32"/>
          <w:szCs w:val="32"/>
        </w:rPr>
        <w:t xml:space="preserve">                                  </w:t>
      </w:r>
      <w:r>
        <w:rPr>
          <w:rFonts w:ascii="Times New Roman" w:eastAsia="方正仿宋_GBK" w:hAnsi="Times New Roman"/>
          <w:sz w:val="32"/>
          <w:szCs w:val="32"/>
        </w:rPr>
        <w:t xml:space="preserve">  </w:t>
      </w:r>
      <w:r w:rsidRPr="00FB1D0F">
        <w:rPr>
          <w:rFonts w:ascii="Times New Roman" w:eastAsia="方正仿宋_GBK" w:hAnsi="Times New Roman"/>
          <w:sz w:val="32"/>
          <w:szCs w:val="32"/>
        </w:rPr>
        <w:t xml:space="preserve"> </w:t>
      </w:r>
      <w:smartTag w:uri="urn:schemas-microsoft-com:office:smarttags" w:element="chsdate">
        <w:smartTagPr>
          <w:attr w:name="Year" w:val="2017"/>
          <w:attr w:name="Month" w:val="3"/>
          <w:attr w:name="Day" w:val="27"/>
          <w:attr w:name="IsLunarDate" w:val="False"/>
          <w:attr w:name="IsROCDate" w:val="False"/>
        </w:smartTagPr>
        <w:r w:rsidRPr="00FB1D0F">
          <w:rPr>
            <w:rFonts w:ascii="Times New Roman" w:eastAsia="方正仿宋_GBK" w:hAnsi="Times New Roman"/>
            <w:sz w:val="32"/>
            <w:szCs w:val="32"/>
          </w:rPr>
          <w:t>2017</w:t>
        </w:r>
        <w:r w:rsidRPr="00FB1D0F">
          <w:rPr>
            <w:rFonts w:ascii="Times New Roman" w:eastAsia="方正仿宋_GBK" w:hAnsi="Times New Roman" w:hint="eastAsia"/>
            <w:sz w:val="32"/>
            <w:szCs w:val="32"/>
          </w:rPr>
          <w:t>年</w:t>
        </w:r>
        <w:r w:rsidRPr="00FB1D0F">
          <w:rPr>
            <w:rFonts w:ascii="Times New Roman" w:eastAsia="方正仿宋_GBK" w:hAnsi="Times New Roman"/>
            <w:sz w:val="32"/>
            <w:szCs w:val="32"/>
          </w:rPr>
          <w:t>3</w:t>
        </w:r>
        <w:r w:rsidRPr="00FB1D0F">
          <w:rPr>
            <w:rFonts w:ascii="Times New Roman" w:eastAsia="方正仿宋_GBK" w:hAnsi="Times New Roman" w:hint="eastAsia"/>
            <w:sz w:val="32"/>
            <w:szCs w:val="32"/>
          </w:rPr>
          <w:t>月</w:t>
        </w:r>
        <w:r w:rsidRPr="00FB1D0F">
          <w:rPr>
            <w:rFonts w:ascii="Times New Roman" w:eastAsia="方正仿宋_GBK" w:hAnsi="Times New Roman"/>
            <w:sz w:val="32"/>
            <w:szCs w:val="32"/>
          </w:rPr>
          <w:t>27</w:t>
        </w:r>
        <w:r w:rsidRPr="00FB1D0F">
          <w:rPr>
            <w:rFonts w:ascii="Times New Roman" w:eastAsia="方正仿宋_GBK" w:hAnsi="Times New Roman" w:hint="eastAsia"/>
            <w:sz w:val="32"/>
            <w:szCs w:val="32"/>
          </w:rPr>
          <w:t>日</w:t>
        </w:r>
      </w:smartTag>
    </w:p>
    <w:p w:rsidR="00251750" w:rsidRDefault="00251750" w:rsidP="00823C25">
      <w:pPr>
        <w:ind w:firstLineChars="1050" w:firstLine="3360"/>
        <w:rPr>
          <w:rFonts w:ascii="Times New Roman" w:eastAsia="方正仿宋_GBK" w:hAnsi="Times New Roman"/>
          <w:color w:val="000000"/>
          <w:sz w:val="32"/>
          <w:szCs w:val="32"/>
        </w:rPr>
      </w:pPr>
    </w:p>
    <w:tbl>
      <w:tblPr>
        <w:tblW w:w="0" w:type="auto"/>
        <w:tblBorders>
          <w:top w:val="single" w:sz="12" w:space="0" w:color="auto"/>
          <w:bottom w:val="single" w:sz="12" w:space="0" w:color="auto"/>
          <w:insideH w:val="single" w:sz="4" w:space="0" w:color="auto"/>
          <w:insideV w:val="single" w:sz="4" w:space="0" w:color="auto"/>
        </w:tblBorders>
        <w:tblLook w:val="01E0" w:firstRow="1" w:lastRow="1" w:firstColumn="1" w:lastColumn="1" w:noHBand="0" w:noVBand="0"/>
      </w:tblPr>
      <w:tblGrid>
        <w:gridCol w:w="8522"/>
      </w:tblGrid>
      <w:tr w:rsidR="00251750" w:rsidRPr="00507D51" w:rsidTr="00DF6D1F">
        <w:tc>
          <w:tcPr>
            <w:tcW w:w="8522" w:type="dxa"/>
            <w:tcBorders>
              <w:top w:val="single" w:sz="12" w:space="0" w:color="auto"/>
              <w:bottom w:val="single" w:sz="12" w:space="0" w:color="auto"/>
            </w:tcBorders>
          </w:tcPr>
          <w:p w:rsidR="00251750" w:rsidRDefault="00251750" w:rsidP="00FB1D0F">
            <w:pPr>
              <w:pStyle w:val="cascontent"/>
              <w:ind w:firstLine="640"/>
              <w:rPr>
                <w:rFonts w:ascii="Times New Roman" w:eastAsia="方正仿宋_GBK" w:hAnsi="Times New Roman" w:cs="Times New Roman"/>
                <w:b/>
                <w:bCs/>
                <w:color w:val="000000"/>
                <w:sz w:val="32"/>
                <w:szCs w:val="32"/>
              </w:rPr>
            </w:pPr>
            <w:r w:rsidRPr="00507D51">
              <w:rPr>
                <w:rFonts w:ascii="Times New Roman" w:eastAsia="方正仿宋_GBK" w:hAnsi="Times New Roman" w:cs="Times New Roman" w:hint="eastAsia"/>
                <w:color w:val="000000"/>
                <w:sz w:val="32"/>
                <w:szCs w:val="32"/>
              </w:rPr>
              <w:t>江苏省经信委办公室</w:t>
            </w:r>
            <w:r w:rsidRPr="00507D51">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rPr>
              <w:t xml:space="preserve">       </w:t>
            </w:r>
            <w:r w:rsidRPr="00507D51">
              <w:rPr>
                <w:rFonts w:ascii="Times New Roman" w:eastAsia="方正仿宋_GBK" w:hAnsi="Times New Roman" w:cs="Times New Roman"/>
                <w:color w:val="000000"/>
                <w:sz w:val="32"/>
                <w:szCs w:val="32"/>
              </w:rPr>
              <w:t>201</w:t>
            </w:r>
            <w:r>
              <w:rPr>
                <w:rFonts w:ascii="Times New Roman" w:eastAsia="方正仿宋_GBK" w:hAnsi="Times New Roman" w:cs="Times New Roman"/>
                <w:color w:val="000000"/>
                <w:sz w:val="32"/>
                <w:szCs w:val="32"/>
              </w:rPr>
              <w:t>7</w:t>
            </w:r>
            <w:r w:rsidRPr="00507D51">
              <w:rPr>
                <w:rFonts w:ascii="Times New Roman" w:eastAsia="方正仿宋_GBK" w:hAnsi="Times New Roman" w:cs="Times New Roman" w:hint="eastAsia"/>
                <w:color w:val="000000"/>
                <w:sz w:val="32"/>
                <w:szCs w:val="32"/>
              </w:rPr>
              <w:t>年</w:t>
            </w:r>
            <w:r>
              <w:rPr>
                <w:rFonts w:ascii="Times New Roman" w:eastAsia="方正仿宋_GBK" w:hAnsi="Times New Roman" w:cs="Times New Roman"/>
                <w:color w:val="000000"/>
                <w:sz w:val="32"/>
                <w:szCs w:val="32"/>
              </w:rPr>
              <w:t>3</w:t>
            </w:r>
            <w:r w:rsidRPr="00507D51">
              <w:rPr>
                <w:rFonts w:ascii="Times New Roman" w:eastAsia="方正仿宋_GBK" w:hAnsi="Times New Roman" w:cs="Times New Roman" w:hint="eastAsia"/>
                <w:color w:val="000000"/>
                <w:sz w:val="32"/>
                <w:szCs w:val="32"/>
              </w:rPr>
              <w:t>月</w:t>
            </w:r>
            <w:r w:rsidR="00186646">
              <w:rPr>
                <w:rFonts w:ascii="Times New Roman" w:eastAsia="方正仿宋_GBK" w:hAnsi="Times New Roman" w:cs="Times New Roman" w:hint="eastAsia"/>
                <w:color w:val="000000"/>
                <w:sz w:val="32"/>
                <w:szCs w:val="32"/>
              </w:rPr>
              <w:t>2</w:t>
            </w:r>
            <w:bookmarkStart w:id="0" w:name="_GoBack"/>
            <w:bookmarkEnd w:id="0"/>
            <w:r>
              <w:rPr>
                <w:rFonts w:ascii="Times New Roman" w:eastAsia="方正仿宋_GBK" w:hAnsi="Times New Roman" w:cs="Times New Roman"/>
                <w:color w:val="000000"/>
                <w:sz w:val="32"/>
                <w:szCs w:val="32"/>
              </w:rPr>
              <w:t>7</w:t>
            </w:r>
            <w:r w:rsidRPr="00507D51">
              <w:rPr>
                <w:rFonts w:ascii="Times New Roman" w:eastAsia="方正仿宋_GBK" w:hAnsi="Times New Roman" w:cs="Times New Roman" w:hint="eastAsia"/>
                <w:color w:val="000000"/>
                <w:sz w:val="32"/>
                <w:szCs w:val="32"/>
              </w:rPr>
              <w:t>日印发</w:t>
            </w:r>
          </w:p>
        </w:tc>
      </w:tr>
    </w:tbl>
    <w:p w:rsidR="00251750" w:rsidRPr="00C221E9" w:rsidRDefault="00251750" w:rsidP="00FB1D0F">
      <w:pPr>
        <w:spacing w:line="20" w:lineRule="exact"/>
        <w:rPr>
          <w:rFonts w:ascii="Times New Roman" w:eastAsia="方正仿宋_GBK" w:hAnsi="Times New Roman"/>
          <w:color w:val="000000"/>
          <w:sz w:val="32"/>
          <w:szCs w:val="32"/>
        </w:rPr>
      </w:pPr>
    </w:p>
    <w:sectPr w:rsidR="00251750" w:rsidRPr="00C221E9" w:rsidSect="00E60729">
      <w:pgSz w:w="11906" w:h="16838"/>
      <w:pgMar w:top="1814" w:right="1531" w:bottom="1985"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CD0" w:rsidRDefault="00EF0CD0" w:rsidP="00920959">
      <w:r>
        <w:separator/>
      </w:r>
    </w:p>
  </w:endnote>
  <w:endnote w:type="continuationSeparator" w:id="0">
    <w:p w:rsidR="00EF0CD0" w:rsidRDefault="00EF0CD0" w:rsidP="00920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CD0" w:rsidRDefault="00EF0CD0" w:rsidP="00920959">
      <w:r>
        <w:separator/>
      </w:r>
    </w:p>
  </w:footnote>
  <w:footnote w:type="continuationSeparator" w:id="0">
    <w:p w:rsidR="00EF0CD0" w:rsidRDefault="00EF0CD0" w:rsidP="009209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D40"/>
    <w:rsid w:val="00035C7A"/>
    <w:rsid w:val="00037D2E"/>
    <w:rsid w:val="00052FE7"/>
    <w:rsid w:val="00053DC9"/>
    <w:rsid w:val="00081AC9"/>
    <w:rsid w:val="00092697"/>
    <w:rsid w:val="0009348C"/>
    <w:rsid w:val="000A4132"/>
    <w:rsid w:val="000C00CC"/>
    <w:rsid w:val="000C7D14"/>
    <w:rsid w:val="000D0A80"/>
    <w:rsid w:val="000D7281"/>
    <w:rsid w:val="00102A91"/>
    <w:rsid w:val="0010333C"/>
    <w:rsid w:val="0010747A"/>
    <w:rsid w:val="00126C84"/>
    <w:rsid w:val="00126E14"/>
    <w:rsid w:val="00141519"/>
    <w:rsid w:val="00143E89"/>
    <w:rsid w:val="00154333"/>
    <w:rsid w:val="001608A1"/>
    <w:rsid w:val="0016480A"/>
    <w:rsid w:val="001715F0"/>
    <w:rsid w:val="001735A1"/>
    <w:rsid w:val="00182818"/>
    <w:rsid w:val="00186646"/>
    <w:rsid w:val="001A57BA"/>
    <w:rsid w:val="001B4B17"/>
    <w:rsid w:val="001C5845"/>
    <w:rsid w:val="001C69CC"/>
    <w:rsid w:val="001D69F4"/>
    <w:rsid w:val="001D74CB"/>
    <w:rsid w:val="001E551B"/>
    <w:rsid w:val="001F053D"/>
    <w:rsid w:val="001F2A5B"/>
    <w:rsid w:val="0020208A"/>
    <w:rsid w:val="0022554F"/>
    <w:rsid w:val="002319F7"/>
    <w:rsid w:val="00251750"/>
    <w:rsid w:val="00255044"/>
    <w:rsid w:val="00271131"/>
    <w:rsid w:val="002741A5"/>
    <w:rsid w:val="002A2AAD"/>
    <w:rsid w:val="002A6834"/>
    <w:rsid w:val="002A788F"/>
    <w:rsid w:val="002B40A2"/>
    <w:rsid w:val="002B4445"/>
    <w:rsid w:val="002C42FC"/>
    <w:rsid w:val="002C5704"/>
    <w:rsid w:val="002F3A6B"/>
    <w:rsid w:val="002F51A5"/>
    <w:rsid w:val="00304A1A"/>
    <w:rsid w:val="00314134"/>
    <w:rsid w:val="0035633B"/>
    <w:rsid w:val="00365DC1"/>
    <w:rsid w:val="00381A92"/>
    <w:rsid w:val="00394F14"/>
    <w:rsid w:val="003953BB"/>
    <w:rsid w:val="003B0062"/>
    <w:rsid w:val="003B3A6A"/>
    <w:rsid w:val="003C4480"/>
    <w:rsid w:val="003E493D"/>
    <w:rsid w:val="00407F55"/>
    <w:rsid w:val="00425E9E"/>
    <w:rsid w:val="00453BE1"/>
    <w:rsid w:val="00457CDB"/>
    <w:rsid w:val="00460F30"/>
    <w:rsid w:val="004660CC"/>
    <w:rsid w:val="00472122"/>
    <w:rsid w:val="0047599F"/>
    <w:rsid w:val="004802B0"/>
    <w:rsid w:val="004951C2"/>
    <w:rsid w:val="004D2533"/>
    <w:rsid w:val="004F0FE5"/>
    <w:rsid w:val="004F2B2D"/>
    <w:rsid w:val="004F6C65"/>
    <w:rsid w:val="00507D51"/>
    <w:rsid w:val="00525719"/>
    <w:rsid w:val="00544BD7"/>
    <w:rsid w:val="005471B5"/>
    <w:rsid w:val="00547C29"/>
    <w:rsid w:val="00592A16"/>
    <w:rsid w:val="005A0F24"/>
    <w:rsid w:val="005D4398"/>
    <w:rsid w:val="005D4773"/>
    <w:rsid w:val="0060018B"/>
    <w:rsid w:val="00624CE1"/>
    <w:rsid w:val="00631BB8"/>
    <w:rsid w:val="00657229"/>
    <w:rsid w:val="00662233"/>
    <w:rsid w:val="0066552B"/>
    <w:rsid w:val="00674AFE"/>
    <w:rsid w:val="00697E10"/>
    <w:rsid w:val="006C7AE7"/>
    <w:rsid w:val="006E64CD"/>
    <w:rsid w:val="006E7C49"/>
    <w:rsid w:val="006F4FCA"/>
    <w:rsid w:val="00711F3D"/>
    <w:rsid w:val="00715683"/>
    <w:rsid w:val="0071574B"/>
    <w:rsid w:val="00720721"/>
    <w:rsid w:val="007314D7"/>
    <w:rsid w:val="00736DAA"/>
    <w:rsid w:val="0074231C"/>
    <w:rsid w:val="0074626B"/>
    <w:rsid w:val="00750E75"/>
    <w:rsid w:val="0075257B"/>
    <w:rsid w:val="007562CB"/>
    <w:rsid w:val="00781AA3"/>
    <w:rsid w:val="00782638"/>
    <w:rsid w:val="00790B08"/>
    <w:rsid w:val="00797230"/>
    <w:rsid w:val="007B3DB1"/>
    <w:rsid w:val="007E4FEF"/>
    <w:rsid w:val="007F243C"/>
    <w:rsid w:val="007F71AA"/>
    <w:rsid w:val="00806F47"/>
    <w:rsid w:val="00810A5C"/>
    <w:rsid w:val="00817160"/>
    <w:rsid w:val="00823C25"/>
    <w:rsid w:val="0083213C"/>
    <w:rsid w:val="00840664"/>
    <w:rsid w:val="00846030"/>
    <w:rsid w:val="00876748"/>
    <w:rsid w:val="00881FF1"/>
    <w:rsid w:val="00885CEA"/>
    <w:rsid w:val="008B5B9D"/>
    <w:rsid w:val="008C506F"/>
    <w:rsid w:val="008D18D6"/>
    <w:rsid w:val="008E5BBF"/>
    <w:rsid w:val="00913F83"/>
    <w:rsid w:val="00920959"/>
    <w:rsid w:val="00921835"/>
    <w:rsid w:val="00925969"/>
    <w:rsid w:val="00960AC5"/>
    <w:rsid w:val="00977465"/>
    <w:rsid w:val="00980D40"/>
    <w:rsid w:val="00984365"/>
    <w:rsid w:val="00985A03"/>
    <w:rsid w:val="00987226"/>
    <w:rsid w:val="00990DB3"/>
    <w:rsid w:val="00995D1C"/>
    <w:rsid w:val="009B19C6"/>
    <w:rsid w:val="009C7778"/>
    <w:rsid w:val="009D4FB4"/>
    <w:rsid w:val="009E38A4"/>
    <w:rsid w:val="009E4837"/>
    <w:rsid w:val="009F3E0E"/>
    <w:rsid w:val="009F440E"/>
    <w:rsid w:val="009F7451"/>
    <w:rsid w:val="00A00341"/>
    <w:rsid w:val="00A27C85"/>
    <w:rsid w:val="00A41E70"/>
    <w:rsid w:val="00A66A9F"/>
    <w:rsid w:val="00A66B22"/>
    <w:rsid w:val="00A71A7A"/>
    <w:rsid w:val="00A95AF5"/>
    <w:rsid w:val="00A95EB1"/>
    <w:rsid w:val="00AA73E9"/>
    <w:rsid w:val="00AA7EE9"/>
    <w:rsid w:val="00AB00FD"/>
    <w:rsid w:val="00AB5DB1"/>
    <w:rsid w:val="00AC00CC"/>
    <w:rsid w:val="00AD00BE"/>
    <w:rsid w:val="00AD70E8"/>
    <w:rsid w:val="00AE31C2"/>
    <w:rsid w:val="00B056FE"/>
    <w:rsid w:val="00B223D3"/>
    <w:rsid w:val="00B34456"/>
    <w:rsid w:val="00B43151"/>
    <w:rsid w:val="00B55779"/>
    <w:rsid w:val="00B80180"/>
    <w:rsid w:val="00B829B8"/>
    <w:rsid w:val="00B848DF"/>
    <w:rsid w:val="00BA66CB"/>
    <w:rsid w:val="00BC1745"/>
    <w:rsid w:val="00BC2D77"/>
    <w:rsid w:val="00BC44B8"/>
    <w:rsid w:val="00BC5225"/>
    <w:rsid w:val="00BD01E2"/>
    <w:rsid w:val="00BD1848"/>
    <w:rsid w:val="00BE6307"/>
    <w:rsid w:val="00BF05F8"/>
    <w:rsid w:val="00C16381"/>
    <w:rsid w:val="00C221E9"/>
    <w:rsid w:val="00C27DD1"/>
    <w:rsid w:val="00C32D55"/>
    <w:rsid w:val="00C425E3"/>
    <w:rsid w:val="00C4419B"/>
    <w:rsid w:val="00C47FAB"/>
    <w:rsid w:val="00C56D42"/>
    <w:rsid w:val="00C57169"/>
    <w:rsid w:val="00C76463"/>
    <w:rsid w:val="00C806A8"/>
    <w:rsid w:val="00C8272C"/>
    <w:rsid w:val="00C91804"/>
    <w:rsid w:val="00CB3F72"/>
    <w:rsid w:val="00D25D31"/>
    <w:rsid w:val="00D41086"/>
    <w:rsid w:val="00D53141"/>
    <w:rsid w:val="00D80098"/>
    <w:rsid w:val="00DA1C8E"/>
    <w:rsid w:val="00DA64B7"/>
    <w:rsid w:val="00DA7043"/>
    <w:rsid w:val="00DC006F"/>
    <w:rsid w:val="00DF6A8E"/>
    <w:rsid w:val="00DF6D1F"/>
    <w:rsid w:val="00E0756A"/>
    <w:rsid w:val="00E211CE"/>
    <w:rsid w:val="00E34566"/>
    <w:rsid w:val="00E370D3"/>
    <w:rsid w:val="00E549F4"/>
    <w:rsid w:val="00E60729"/>
    <w:rsid w:val="00E64EAE"/>
    <w:rsid w:val="00E66DCF"/>
    <w:rsid w:val="00E74B83"/>
    <w:rsid w:val="00E80893"/>
    <w:rsid w:val="00EB0D0E"/>
    <w:rsid w:val="00EB389B"/>
    <w:rsid w:val="00EC0387"/>
    <w:rsid w:val="00EC21D6"/>
    <w:rsid w:val="00EC3283"/>
    <w:rsid w:val="00ED2618"/>
    <w:rsid w:val="00ED5685"/>
    <w:rsid w:val="00EF0CD0"/>
    <w:rsid w:val="00F222E5"/>
    <w:rsid w:val="00F263F8"/>
    <w:rsid w:val="00F27180"/>
    <w:rsid w:val="00F3476D"/>
    <w:rsid w:val="00F46290"/>
    <w:rsid w:val="00F6026B"/>
    <w:rsid w:val="00F67058"/>
    <w:rsid w:val="00F717C9"/>
    <w:rsid w:val="00FA3BE3"/>
    <w:rsid w:val="00FA743C"/>
    <w:rsid w:val="00FB1D0F"/>
    <w:rsid w:val="00FC74B6"/>
    <w:rsid w:val="00FD774D"/>
    <w:rsid w:val="00FE6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C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2095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920959"/>
    <w:rPr>
      <w:rFonts w:cs="Times New Roman"/>
      <w:sz w:val="18"/>
      <w:szCs w:val="18"/>
    </w:rPr>
  </w:style>
  <w:style w:type="paragraph" w:styleId="a4">
    <w:name w:val="footer"/>
    <w:basedOn w:val="a"/>
    <w:link w:val="Char0"/>
    <w:uiPriority w:val="99"/>
    <w:rsid w:val="00920959"/>
    <w:pPr>
      <w:tabs>
        <w:tab w:val="center" w:pos="4153"/>
        <w:tab w:val="right" w:pos="8306"/>
      </w:tabs>
      <w:snapToGrid w:val="0"/>
      <w:jc w:val="left"/>
    </w:pPr>
    <w:rPr>
      <w:sz w:val="18"/>
      <w:szCs w:val="18"/>
    </w:rPr>
  </w:style>
  <w:style w:type="character" w:customStyle="1" w:styleId="Char0">
    <w:name w:val="页脚 Char"/>
    <w:link w:val="a4"/>
    <w:uiPriority w:val="99"/>
    <w:locked/>
    <w:rsid w:val="00920959"/>
    <w:rPr>
      <w:rFonts w:cs="Times New Roman"/>
      <w:sz w:val="18"/>
      <w:szCs w:val="18"/>
    </w:rPr>
  </w:style>
  <w:style w:type="paragraph" w:styleId="a5">
    <w:name w:val="List Paragraph"/>
    <w:basedOn w:val="a"/>
    <w:uiPriority w:val="99"/>
    <w:qFormat/>
    <w:rsid w:val="00C57169"/>
    <w:pPr>
      <w:ind w:firstLineChars="200" w:firstLine="420"/>
    </w:pPr>
  </w:style>
  <w:style w:type="character" w:styleId="a6">
    <w:name w:val="Emphasis"/>
    <w:uiPriority w:val="99"/>
    <w:qFormat/>
    <w:rsid w:val="00817160"/>
    <w:rPr>
      <w:rFonts w:cs="Times New Roman"/>
      <w:color w:val="CC0000"/>
    </w:rPr>
  </w:style>
  <w:style w:type="paragraph" w:styleId="a7">
    <w:name w:val="Balloon Text"/>
    <w:basedOn w:val="a"/>
    <w:link w:val="Char1"/>
    <w:uiPriority w:val="99"/>
    <w:semiHidden/>
    <w:rsid w:val="00750E75"/>
    <w:rPr>
      <w:sz w:val="18"/>
      <w:szCs w:val="18"/>
    </w:rPr>
  </w:style>
  <w:style w:type="character" w:customStyle="1" w:styleId="Char1">
    <w:name w:val="批注框文本 Char"/>
    <w:link w:val="a7"/>
    <w:uiPriority w:val="99"/>
    <w:semiHidden/>
    <w:locked/>
    <w:rsid w:val="00750E75"/>
    <w:rPr>
      <w:rFonts w:cs="Times New Roman"/>
      <w:sz w:val="18"/>
      <w:szCs w:val="18"/>
    </w:rPr>
  </w:style>
  <w:style w:type="character" w:styleId="a8">
    <w:name w:val="Hyperlink"/>
    <w:uiPriority w:val="99"/>
    <w:rsid w:val="00C27DD1"/>
    <w:rPr>
      <w:rFonts w:cs="Times New Roman"/>
      <w:color w:val="0563C1"/>
      <w:u w:val="single"/>
    </w:rPr>
  </w:style>
  <w:style w:type="paragraph" w:customStyle="1" w:styleId="cascontent">
    <w:name w:val="cas_content"/>
    <w:basedOn w:val="a"/>
    <w:uiPriority w:val="99"/>
    <w:rsid w:val="00FB1D0F"/>
    <w:pPr>
      <w:widowControl/>
      <w:spacing w:before="100" w:beforeAutospacing="1" w:after="100" w:afterAutospacing="1"/>
      <w:jc w:val="left"/>
    </w:pPr>
    <w:rPr>
      <w:rFonts w:ascii="宋体" w:hAnsi="宋体" w:cs="宋体"/>
      <w:kern w:val="0"/>
      <w:sz w:val="24"/>
      <w:szCs w:val="24"/>
    </w:rPr>
  </w:style>
  <w:style w:type="paragraph" w:styleId="a9">
    <w:name w:val="Date"/>
    <w:basedOn w:val="a"/>
    <w:next w:val="a"/>
    <w:link w:val="Char2"/>
    <w:uiPriority w:val="99"/>
    <w:rsid w:val="00FB1D0F"/>
    <w:pPr>
      <w:ind w:leftChars="2500" w:left="100"/>
    </w:pPr>
  </w:style>
  <w:style w:type="character" w:customStyle="1" w:styleId="Char2">
    <w:name w:val="日期 Char"/>
    <w:link w:val="a9"/>
    <w:uiPriority w:val="99"/>
    <w:semiHidden/>
    <w:locked/>
    <w:rsid w:val="001D74C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277</Words>
  <Characters>1585</Characters>
  <Application>Microsoft Office Word</Application>
  <DocSecurity>0</DocSecurity>
  <Lines>13</Lines>
  <Paragraphs>3</Paragraphs>
  <ScaleCrop>false</ScaleCrop>
  <Company>Microsoft</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zq</dc:creator>
  <cp:keywords/>
  <dc:description/>
  <cp:lastModifiedBy>qww</cp:lastModifiedBy>
  <cp:revision>47</cp:revision>
  <cp:lastPrinted>2017-03-24T09:57:00Z</cp:lastPrinted>
  <dcterms:created xsi:type="dcterms:W3CDTF">2017-03-22T08:08:00Z</dcterms:created>
  <dcterms:modified xsi:type="dcterms:W3CDTF">2017-03-28T01:46:00Z</dcterms:modified>
</cp:coreProperties>
</file>